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附件16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唐山高新区</w:t>
      </w:r>
      <w:r>
        <w:rPr>
          <w:rFonts w:hint="eastAsia" w:ascii="方正小标宋简体" w:hAnsi="方正小标宋简体" w:eastAsia="方正小标宋简体" w:cs="方正小标宋简体"/>
          <w:color w:val="auto"/>
          <w:sz w:val="44"/>
          <w:szCs w:val="44"/>
          <w:u w:val="none"/>
          <w:lang w:eastAsia="zh-CN"/>
        </w:rPr>
        <w:t>“</w:t>
      </w:r>
      <w:r>
        <w:rPr>
          <w:rFonts w:hint="eastAsia" w:ascii="方正小标宋简体" w:hAnsi="方正小标宋简体" w:eastAsia="方正小标宋简体" w:cs="方正小标宋简体"/>
          <w:color w:val="auto"/>
          <w:sz w:val="44"/>
          <w:szCs w:val="44"/>
          <w:u w:val="none"/>
          <w:lang w:val="en-US" w:eastAsia="zh-CN"/>
        </w:rPr>
        <w:t>高新英才</w:t>
      </w:r>
      <w:r>
        <w:rPr>
          <w:rFonts w:hint="eastAsia" w:ascii="方正小标宋简体" w:hAnsi="方正小标宋简体" w:eastAsia="方正小标宋简体" w:cs="方正小标宋简体"/>
          <w:color w:val="auto"/>
          <w:sz w:val="44"/>
          <w:szCs w:val="44"/>
          <w:u w:val="none"/>
          <w:lang w:eastAsia="zh-CN"/>
        </w:rPr>
        <w:t>”</w:t>
      </w:r>
      <w:r>
        <w:rPr>
          <w:rFonts w:hint="eastAsia" w:ascii="方正小标宋简体" w:hAnsi="方正小标宋简体" w:eastAsia="方正小标宋简体" w:cs="方正小标宋简体"/>
          <w:color w:val="auto"/>
          <w:sz w:val="44"/>
          <w:szCs w:val="44"/>
          <w:u w:val="none"/>
          <w:lang w:val="en-US" w:eastAsia="zh-CN"/>
        </w:rPr>
        <w:t>服务卡制度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rPr>
        <w:t>实施</w:t>
      </w:r>
      <w:r>
        <w:rPr>
          <w:rFonts w:hint="eastAsia" w:ascii="方正小标宋简体" w:hAnsi="方正小标宋简体" w:eastAsia="方正小标宋简体" w:cs="方正小标宋简体"/>
          <w:color w:val="auto"/>
          <w:sz w:val="44"/>
          <w:szCs w:val="44"/>
          <w:u w:val="none"/>
          <w:lang w:val="en-US" w:eastAsia="zh-CN"/>
        </w:rPr>
        <w:t>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为深入贯彻落实党工委、管委会《关于实施“智慧高新”人才引进培育计划加快建设人才强区的意见》（唐高党发〔2023〕6号）精神，为人才提供优质服务保障，制定本办法。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一、服务对象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“高新英才”服务卡按照服务对象层次类别，分为Ⅰ类卡、Ⅱ类卡和Ⅲ类卡，按人才层次分类界定。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（一）“高新英才”服务卡Ⅰ类卡适用于以下高层次人才：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1.《唐山市高层次人才分类目录（暂行）》所纳入的顶尖人才（A类）、国家级领军人才（B类）、省级领军人才（C类）。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省“巨人计划”、省“三三三人才工程”、省科技创新英才“双百双千”工程、省政府特殊津贴专家、省优秀科技工作者、省青年技尖人才、省突出贡献技师、中国工艺美术大师、中国陶瓷（设计）艺术大师、市管优秀专家、市长特别奖获得者、市专业技术拔尖人才（杰出专业技术人才）、唐山工匠称号获得者、省社会科学优秀青年专家等省市级重点人才工程入选者。</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3.管理期内的市“凤凰青年英才”称号获得者、市“凤凰友谊专家”称号获得者、乡村振兴优秀青年人才。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4.区内重点企业、上市企业主要经营管理人才、主要技术负责人。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5.在唐山高新区工作的全日制博士研究生、“双一流”高校建设学科、部分知名科研院所、部分财经类高校财经专业、国（境）外部分知名院校全日制硕士研究生（在规定时限毕业并获教育部学历学位认证）。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6.全职新引进的硕士研究生、“双一流”高校建设学科本科学历学位的人才。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（二）“高新英才”服务卡Ⅱ类卡适用于以下高层次人才：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1.省农村青年拔尖人才、市技师工作站领办人、市技术能手、具有正高级专业技术职务任职资格或高级技师职业资格（技术等级），以及其他相当层次的高级人才。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2.《唐山市高层次人才分类目录（暂行）》所纳入的其他D类市级领军人才。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3.符合我区产业规划、填补我区空白的重点项目主要技术负责人；具有一定影响力的青年创业人才；为我区经济发展或某一专业领域做出突出贡献、具有一技之长的本土实用型人才（不含财政供养人员）。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4.全职新引进的普通全日制本科学历学位的人才。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（三）“高新英才”服务卡Ⅲ类卡适用于以下高层次人才：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1.高新籍（含户籍已迁出）具备研究生学历的在外人才（唐山市以外）。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2.高新籍全日制本科及以上学历在校学生。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二、服务项目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持Ⅰ类卡的人才可享受以下九项服务；持Ⅱ类卡的人才可享受第四至第九项服务；持Ⅲ类卡的人才可享受第九项服务。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（一）子女入学服务。</w:t>
      </w:r>
      <w:r>
        <w:rPr>
          <w:rFonts w:hint="eastAsia" w:ascii="仿宋_GB2312" w:hAnsi="仿宋_GB2312" w:eastAsia="仿宋_GB2312" w:cs="仿宋_GB2312"/>
          <w:color w:val="auto"/>
          <w:sz w:val="32"/>
          <w:szCs w:val="32"/>
          <w:highlight w:val="none"/>
          <w:u w:val="none"/>
          <w:lang w:val="en-US" w:eastAsia="zh-CN"/>
        </w:rPr>
        <w:t>引进持卡人才子女来高新就读义务教育阶段公办学校的，根据其就学意愿，由社会事务局负责协调办理转学、入学手续。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（二）特殊关怀服务。</w:t>
      </w:r>
      <w:r>
        <w:rPr>
          <w:rFonts w:hint="eastAsia" w:ascii="仿宋_GB2312" w:hAnsi="仿宋_GB2312" w:eastAsia="仿宋_GB2312" w:cs="仿宋_GB2312"/>
          <w:color w:val="auto"/>
          <w:sz w:val="32"/>
          <w:szCs w:val="32"/>
          <w:highlight w:val="none"/>
          <w:u w:val="none"/>
          <w:lang w:val="en-US" w:eastAsia="zh-CN"/>
        </w:rPr>
        <w:t>对持卡人才遇车祸、重大疾病生病住院、直系亲属过世等，给予每人2000元的慰问金。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（三）配偶随迁服务。</w:t>
      </w:r>
      <w:r>
        <w:rPr>
          <w:rFonts w:hint="eastAsia" w:ascii="仿宋_GB2312" w:hAnsi="仿宋_GB2312" w:eastAsia="仿宋_GB2312" w:cs="仿宋_GB2312"/>
          <w:color w:val="auto"/>
          <w:sz w:val="32"/>
          <w:szCs w:val="32"/>
          <w:highlight w:val="none"/>
          <w:u w:val="none"/>
          <w:lang w:val="en-US" w:eastAsia="zh-CN"/>
        </w:rPr>
        <w:t>引进持卡人才配偶愿意在区就业，属党政机关事业单位工作人员的，按照“身份对等、双向选择、统筹调配”原则，由组织、编制、人社部门按干部管理权限和有关政策规定优先妥善安排工作；属其他类型人员的，人社部门根据其就业意向，一对一服务，优先推荐就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（四）户籍管理服务。</w:t>
      </w:r>
      <w:r>
        <w:rPr>
          <w:rFonts w:hint="eastAsia" w:ascii="仿宋_GB2312" w:hAnsi="仿宋_GB2312" w:eastAsia="仿宋_GB2312" w:cs="仿宋_GB2312"/>
          <w:color w:val="auto"/>
          <w:sz w:val="32"/>
          <w:szCs w:val="32"/>
          <w:highlight w:val="none"/>
          <w:u w:val="none"/>
          <w:lang w:val="en-US" w:eastAsia="zh-CN"/>
        </w:rPr>
        <w:t>非高新户籍持卡人才及其配偶、子女，可申请落户我区；并可根据实际情况，将户口迁入自有合法房屋、用人单位集体户口或人才服务机构集体户口统一管理，享受本区居民同等待遇。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（五）社会保险服务。</w:t>
      </w:r>
      <w:r>
        <w:rPr>
          <w:rFonts w:hint="eastAsia" w:ascii="仿宋_GB2312" w:hAnsi="仿宋_GB2312" w:eastAsia="仿宋_GB2312" w:cs="仿宋_GB2312"/>
          <w:color w:val="auto"/>
          <w:sz w:val="32"/>
          <w:szCs w:val="32"/>
          <w:highlight w:val="none"/>
          <w:u w:val="none"/>
          <w:lang w:val="en-US" w:eastAsia="zh-CN"/>
        </w:rPr>
        <w:t>人社部门开设专门绿色通道，指定专人为持卡人才及其配偶、子女参加各项社会保险提供政策咨询、办理手续服务。到高新之前已就业并参加社会保险的，优先办理各项社会保险关系转移接续，受理材料后即时审核。</w:t>
      </w:r>
    </w:p>
    <w:p>
      <w:pPr>
        <w:pStyle w:val="9"/>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kern w:val="2"/>
          <w:sz w:val="32"/>
          <w:szCs w:val="32"/>
          <w:highlight w:val="none"/>
          <w:u w:val="none"/>
          <w:lang w:val="en-US" w:eastAsia="zh-CN" w:bidi="ar-SA"/>
        </w:rPr>
        <w:t>（六）父母教育服务。</w:t>
      </w:r>
      <w:r>
        <w:rPr>
          <w:rFonts w:hint="eastAsia" w:ascii="仿宋_GB2312" w:hAnsi="仿宋_GB2312" w:eastAsia="仿宋_GB2312" w:cs="仿宋_GB2312"/>
          <w:color w:val="auto"/>
          <w:kern w:val="0"/>
          <w:sz w:val="32"/>
          <w:szCs w:val="32"/>
          <w:highlight w:val="none"/>
          <w:lang w:val="en-US" w:eastAsia="zh-CN"/>
        </w:rPr>
        <w:t>持卡人父母，</w:t>
      </w:r>
      <w:r>
        <w:rPr>
          <w:rFonts w:hint="eastAsia" w:ascii="仿宋_GB2312" w:hAnsi="仿宋_GB2312" w:eastAsia="仿宋_GB2312" w:cs="仿宋_GB2312"/>
          <w:b w:val="0"/>
          <w:bCs w:val="0"/>
          <w:color w:val="auto"/>
          <w:kern w:val="0"/>
          <w:sz w:val="32"/>
          <w:szCs w:val="32"/>
          <w:highlight w:val="none"/>
          <w:lang w:val="en-US" w:eastAsia="zh-CN" w:bidi="ar-SA"/>
        </w:rPr>
        <w:t>在高新区老年大学参加培训，给予每人每年2科学费补贴。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lang w:val="en-US" w:eastAsia="zh-CN"/>
        </w:rPr>
        <w:t>（七）公共文化服务。</w:t>
      </w:r>
      <w:r>
        <w:rPr>
          <w:rFonts w:hint="eastAsia" w:ascii="仿宋_GB2312" w:hAnsi="仿宋_GB2312" w:eastAsia="仿宋_GB2312" w:cs="仿宋_GB2312"/>
          <w:color w:val="auto"/>
          <w:sz w:val="32"/>
          <w:szCs w:val="32"/>
          <w:highlight w:val="none"/>
          <w:u w:val="none"/>
          <w:lang w:val="en-US" w:eastAsia="zh-CN"/>
        </w:rPr>
        <w:t>持卡人可在高新图书馆免押金办理借书证，并享受数字资源、文献检索等服务。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（八）慰问宣传服务。</w:t>
      </w:r>
      <w:r>
        <w:rPr>
          <w:rFonts w:hint="eastAsia" w:ascii="仿宋_GB2312" w:hAnsi="仿宋_GB2312" w:eastAsia="仿宋_GB2312" w:cs="仿宋_GB2312"/>
          <w:color w:val="auto"/>
          <w:sz w:val="32"/>
          <w:szCs w:val="32"/>
          <w:highlight w:val="none"/>
          <w:u w:val="none"/>
          <w:lang w:val="en-US" w:eastAsia="zh-CN"/>
        </w:rPr>
        <w:t>持卡人获得市级以上荣誉称号，由高新区党工委人才工作领导小组成员送上奖金（奖品）祝福，并在市级以上媒体发表宣传文章。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（九）高新专属福利。</w:t>
      </w:r>
      <w:r>
        <w:rPr>
          <w:rFonts w:hint="eastAsia" w:ascii="仿宋_GB2312" w:hAnsi="仿宋_GB2312" w:eastAsia="仿宋_GB2312" w:cs="仿宋_GB2312"/>
          <w:color w:val="auto"/>
          <w:sz w:val="32"/>
          <w:szCs w:val="32"/>
          <w:highlight w:val="none"/>
          <w:u w:val="none"/>
          <w:lang w:val="en-US" w:eastAsia="zh-CN"/>
        </w:rPr>
        <w:t>Ⅰ类卡持卡人，每年可领取家政服务卡1张、生日蛋糕卡1张、滑冰场门票3张；Ⅱ类卡持卡人，每年可领取生日蛋糕卡1张、滑冰场门票2张；Ⅲ类卡持卡人，每年可领取滑冰场门票2张。</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三、申报程序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英才卡申报工作常年随时受理，随报随审随发。具体申办程序如下：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（一）申请。</w:t>
      </w:r>
      <w:r>
        <w:rPr>
          <w:rFonts w:hint="eastAsia" w:ascii="仿宋_GB2312" w:hAnsi="仿宋_GB2312" w:eastAsia="仿宋_GB2312" w:cs="仿宋_GB2312"/>
          <w:color w:val="auto"/>
          <w:sz w:val="32"/>
          <w:szCs w:val="32"/>
          <w:highlight w:val="none"/>
          <w:u w:val="none"/>
          <w:lang w:val="en-US" w:eastAsia="zh-CN"/>
        </w:rPr>
        <w:t>申请人填写《唐山高新区“高新英才”服务卡申请表》，并向所在单位提交相关证明材料（Ⅰ类卡、Ⅱ类卡提供劳动合同、</w:t>
      </w:r>
      <w:r>
        <w:rPr>
          <w:rFonts w:hint="eastAsia" w:ascii="仿宋_GB2312" w:hAnsi="仿宋_GB2312" w:eastAsia="仿宋_GB2312" w:cs="仿宋_GB2312"/>
          <w:b w:val="0"/>
          <w:bCs w:val="0"/>
          <w:color w:val="auto"/>
          <w:kern w:val="2"/>
          <w:sz w:val="32"/>
          <w:szCs w:val="32"/>
          <w:u w:val="none"/>
          <w:lang w:val="en-US" w:eastAsia="zh-CN" w:bidi="ar-SA"/>
        </w:rPr>
        <w:t>社会保险个人参保证明、学历或业绩证明材料；</w:t>
      </w:r>
      <w:r>
        <w:rPr>
          <w:rFonts w:hint="eastAsia" w:ascii="仿宋_GB2312" w:hAnsi="仿宋_GB2312" w:eastAsia="仿宋_GB2312" w:cs="仿宋_GB2312"/>
          <w:color w:val="auto"/>
          <w:sz w:val="32"/>
          <w:szCs w:val="32"/>
          <w:highlight w:val="none"/>
          <w:u w:val="none"/>
          <w:lang w:val="en-US" w:eastAsia="zh-CN"/>
        </w:rPr>
        <w:t>Ⅲ类卡提供户口本、</w:t>
      </w:r>
      <w:r>
        <w:rPr>
          <w:rFonts w:hint="eastAsia" w:ascii="仿宋_GB2312" w:hAnsi="仿宋_GB2312" w:eastAsia="仿宋_GB2312" w:cs="仿宋_GB2312"/>
          <w:b w:val="0"/>
          <w:bCs w:val="0"/>
          <w:color w:val="auto"/>
          <w:kern w:val="2"/>
          <w:sz w:val="32"/>
          <w:szCs w:val="32"/>
          <w:u w:val="none"/>
          <w:lang w:val="en-US" w:eastAsia="zh-CN" w:bidi="ar-SA"/>
        </w:rPr>
        <w:t>社会保险个人参保证明或学信网学历电子注册备案表</w:t>
      </w:r>
      <w:r>
        <w:rPr>
          <w:rFonts w:hint="eastAsia" w:ascii="仿宋_GB2312" w:hAnsi="仿宋_GB2312" w:eastAsia="仿宋_GB2312" w:cs="仿宋_GB2312"/>
          <w:color w:val="auto"/>
          <w:sz w:val="32"/>
          <w:szCs w:val="32"/>
          <w:highlight w:val="none"/>
          <w:u w:val="none"/>
          <w:lang w:val="en-US" w:eastAsia="zh-CN"/>
        </w:rPr>
        <w:t>）。用人单位对申请人申请条件和证明材料加具推荐意见后，</w:t>
      </w:r>
      <w:r>
        <w:rPr>
          <w:rFonts w:hint="eastAsia" w:ascii="仿宋_GB2312" w:hAnsi="仿宋_GB2312" w:eastAsia="仿宋_GB2312" w:cs="仿宋_GB2312"/>
          <w:b w:val="0"/>
          <w:bCs w:val="0"/>
          <w:color w:val="auto"/>
          <w:kern w:val="2"/>
          <w:sz w:val="32"/>
          <w:szCs w:val="32"/>
          <w:highlight w:val="none"/>
          <w:u w:val="none"/>
          <w:lang w:val="en-US" w:eastAsia="zh-CN" w:bidi="ar-SA"/>
        </w:rPr>
        <w:t>向区人社局人才处提交申请</w:t>
      </w:r>
      <w:r>
        <w:rPr>
          <w:rFonts w:hint="eastAsia" w:ascii="仿宋_GB2312" w:hAnsi="仿宋_GB2312" w:eastAsia="仿宋_GB2312" w:cs="仿宋_GB2312"/>
          <w:color w:val="auto"/>
          <w:sz w:val="32"/>
          <w:szCs w:val="32"/>
          <w:highlight w:val="none"/>
          <w:u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（二）审批。</w:t>
      </w:r>
      <w:r>
        <w:rPr>
          <w:rFonts w:hint="eastAsia" w:ascii="仿宋_GB2312" w:hAnsi="仿宋_GB2312" w:eastAsia="仿宋_GB2312" w:cs="仿宋_GB2312"/>
          <w:b w:val="0"/>
          <w:bCs w:val="0"/>
          <w:color w:val="auto"/>
          <w:kern w:val="2"/>
          <w:sz w:val="32"/>
          <w:szCs w:val="32"/>
          <w:highlight w:val="none"/>
          <w:u w:val="none"/>
          <w:lang w:val="en-US" w:eastAsia="zh-CN" w:bidi="ar-SA"/>
        </w:rPr>
        <w:t>区人社局对申报材料真实性以及是否符合申请奖补进行审核。审核通过后，报高新区党工委人才工作领导小组办公室审批。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（三）授卡。</w:t>
      </w:r>
      <w:r>
        <w:rPr>
          <w:rFonts w:hint="eastAsia" w:ascii="仿宋_GB2312" w:hAnsi="仿宋_GB2312" w:eastAsia="仿宋_GB2312" w:cs="仿宋_GB2312"/>
          <w:b w:val="0"/>
          <w:bCs w:val="0"/>
          <w:color w:val="auto"/>
          <w:kern w:val="2"/>
          <w:sz w:val="32"/>
          <w:szCs w:val="32"/>
          <w:highlight w:val="none"/>
          <w:u w:val="none"/>
          <w:lang w:val="en-US" w:eastAsia="zh-CN" w:bidi="ar-SA"/>
        </w:rPr>
        <w:t>高新区党工委人才工作领导小组办公室审批通过后，由区人社局</w:t>
      </w:r>
      <w:r>
        <w:rPr>
          <w:rFonts w:hint="eastAsia" w:ascii="仿宋_GB2312" w:hAnsi="仿宋_GB2312" w:eastAsia="仿宋_GB2312" w:cs="仿宋_GB2312"/>
          <w:color w:val="auto"/>
          <w:sz w:val="32"/>
          <w:szCs w:val="32"/>
          <w:highlight w:val="none"/>
          <w:u w:val="none"/>
          <w:lang w:val="en-US" w:eastAsia="zh-CN"/>
        </w:rPr>
        <w:t>授卡给人才本人。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四、管理服务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英才卡仅限持卡人才本人使用，每三年复核一次。Ⅰ类卡持卡人中按硕士研究生、“双一流”高校建设学科本科学历学位的人才申报取得的英才卡有效期5年；Ⅱ类卡有效期3年；Ⅲ类卡持卡人中按高新籍（含户籍已迁出）具备研究生学历的在外人才（唐山市以外）申报的，有效期3年，按高新籍全日制本科及以上学历在校学生申报的，毕业后失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持卡人才有下列情形之一的，予以注销英才卡，终止享受相关服务项目：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1.受到行政拘留处罚或刑事处罚的；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2.受到党纪政务严重警告及以上处分的；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3.学术、业绩方面弄虚作假，造成恶劣影响的；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4.达到法定退休年龄或批准延迟退休年龄的；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5.调离高新工作或不再与高新用人单位履行劳动合同的；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6.政治立场不坚定、德不配位、对英才卡的表彰激励作用认识不到位，或其他原因不再适宜持有英才卡的。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持卡人才有上述情形的，用人单位要及时提出书面意见，报区人社局批准，并由区人社局向高新区党工委人才工作领导小组办公室提交书面报告。用人单位故意隐瞒或不主动上报持卡人才上述动态，情节严重造成恶劣影响的，取消该用人单位申报英才卡资格。有上述前3项规定情形的，注销后不得再申报英才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五、附则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本办法由高新区党工委人才工作领导小组办公室会同有关部门负责具体解释。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本办法自2023年4月15日起实施，有效期五年。此前规定与本办法规定不一致的，按本办法规定执行。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人社局人才处联系电话：0315-5776377</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附件：唐山高新区“高新英才”服务卡申请表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sectPr>
          <w:footerReference r:id="rId3" w:type="default"/>
          <w:pgSz w:w="11906" w:h="16838"/>
          <w:pgMar w:top="2098" w:right="1474" w:bottom="1984" w:left="1587" w:header="851" w:footer="1417" w:gutter="0"/>
          <w:pgNumType w:fmt="decimal" w:start="1"/>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附件</w:t>
      </w:r>
    </w:p>
    <w:p>
      <w:pPr>
        <w:keepNext w:val="0"/>
        <w:keepLines w:val="0"/>
        <w:pageBreakBefore w:val="0"/>
        <w:widowControl w:val="0"/>
        <w:numPr>
          <w:ilvl w:val="0"/>
          <w:numId w:val="0"/>
        </w:numPr>
        <w:kinsoku/>
        <w:wordWrap/>
        <w:overflowPunct/>
        <w:topLinePunct w:val="0"/>
        <w:autoSpaceDE/>
        <w:autoSpaceDN/>
        <w:bidi w:val="0"/>
        <w:adjustRightInd/>
        <w:snapToGrid/>
        <w:spacing w:after="251" w:afterLines="80" w:line="560" w:lineRule="exact"/>
        <w:jc w:val="center"/>
        <w:textAlignment w:val="auto"/>
        <w:rPr>
          <w:rFonts w:hint="eastAsia" w:ascii="方正小标宋简体" w:hAnsi="方正小标宋简体" w:eastAsia="方正小标宋简体" w:cs="方正小标宋简体"/>
          <w:b w:val="0"/>
          <w:bCs w:val="0"/>
          <w:color w:val="auto"/>
          <w:kern w:val="2"/>
          <w:sz w:val="36"/>
          <w:szCs w:val="36"/>
          <w:highlight w:val="none"/>
          <w:lang w:val="en-US" w:eastAsia="zh-CN" w:bidi="ar-SA"/>
        </w:rPr>
      </w:pPr>
      <w:r>
        <w:rPr>
          <w:rFonts w:hint="eastAsia" w:ascii="方正小标宋简体" w:hAnsi="方正小标宋简体" w:eastAsia="方正小标宋简体" w:cs="方正小标宋简体"/>
          <w:b w:val="0"/>
          <w:bCs w:val="0"/>
          <w:color w:val="auto"/>
          <w:kern w:val="2"/>
          <w:sz w:val="36"/>
          <w:szCs w:val="36"/>
          <w:highlight w:val="none"/>
          <w:lang w:val="en-US" w:eastAsia="zh-CN" w:bidi="ar-SA"/>
        </w:rPr>
        <w:t>唐山高新区“高新英才”服务卡申请表</w:t>
      </w:r>
    </w:p>
    <w:tbl>
      <w:tblPr>
        <w:tblStyle w:val="6"/>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549"/>
        <w:gridCol w:w="845"/>
        <w:gridCol w:w="892"/>
        <w:gridCol w:w="1426"/>
        <w:gridCol w:w="1244"/>
        <w:gridCol w:w="915"/>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54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p>
        </w:tc>
        <w:tc>
          <w:tcPr>
            <w:tcW w:w="1737"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身份证号</w:t>
            </w:r>
          </w:p>
        </w:tc>
        <w:tc>
          <w:tcPr>
            <w:tcW w:w="3585"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1486" w:type="dxa"/>
            <w:vMerge w:val="restart"/>
            <w:noWrap w:val="0"/>
            <w:vAlign w:val="center"/>
          </w:tcPr>
          <w:p>
            <w:pPr>
              <w:spacing w:before="65" w:beforeLines="20" w:after="65" w:afterLines="20"/>
              <w:ind w:left="1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w:t>
            </w:r>
          </w:p>
          <w:p>
            <w:pPr>
              <w:spacing w:before="65" w:beforeLines="20" w:after="65" w:afterLines="20"/>
              <w:ind w:left="1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子</w:t>
            </w:r>
          </w:p>
          <w:p>
            <w:pPr>
              <w:spacing w:before="65" w:beforeLines="20" w:after="65" w:afterLines="20"/>
              <w:ind w:left="1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照</w:t>
            </w:r>
          </w:p>
          <w:p>
            <w:pPr>
              <w:spacing w:before="65" w:beforeLines="20" w:after="65" w:afterLines="20"/>
              <w:ind w:left="1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政治面貌</w:t>
            </w:r>
          </w:p>
        </w:tc>
        <w:tc>
          <w:tcPr>
            <w:tcW w:w="154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84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民族</w:t>
            </w:r>
          </w:p>
        </w:tc>
        <w:tc>
          <w:tcPr>
            <w:tcW w:w="89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14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户籍</w:t>
            </w:r>
          </w:p>
        </w:tc>
        <w:tc>
          <w:tcPr>
            <w:tcW w:w="215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1486" w:type="dxa"/>
            <w:vMerge w:val="continue"/>
            <w:noWrap w:val="0"/>
            <w:vAlign w:val="center"/>
          </w:tcPr>
          <w:p>
            <w:pPr>
              <w:spacing w:before="65" w:beforeLines="20" w:after="65" w:afterLines="20"/>
              <w:ind w:left="12"/>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毕业院校</w:t>
            </w:r>
          </w:p>
        </w:tc>
        <w:tc>
          <w:tcPr>
            <w:tcW w:w="3286"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所学专业</w:t>
            </w:r>
          </w:p>
        </w:tc>
        <w:tc>
          <w:tcPr>
            <w:tcW w:w="2159"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1486" w:type="dxa"/>
            <w:vMerge w:val="continue"/>
            <w:noWrap w:val="0"/>
            <w:vAlign w:val="center"/>
          </w:tcPr>
          <w:p>
            <w:pPr>
              <w:spacing w:before="65" w:beforeLines="20" w:after="65" w:afterLines="20"/>
              <w:ind w:left="12"/>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7"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学历</w:t>
            </w:r>
          </w:p>
        </w:tc>
        <w:tc>
          <w:tcPr>
            <w:tcW w:w="154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1737" w:type="dxa"/>
            <w:gridSpan w:val="2"/>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毕业时间</w:t>
            </w:r>
          </w:p>
        </w:tc>
        <w:tc>
          <w:tcPr>
            <w:tcW w:w="1426"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124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p>
        </w:tc>
        <w:tc>
          <w:tcPr>
            <w:tcW w:w="2401" w:type="dxa"/>
            <w:gridSpan w:val="2"/>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入职时间</w:t>
            </w:r>
          </w:p>
        </w:tc>
        <w:tc>
          <w:tcPr>
            <w:tcW w:w="154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1737"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服务卡</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类别</w:t>
            </w:r>
          </w:p>
        </w:tc>
        <w:tc>
          <w:tcPr>
            <w:tcW w:w="5071" w:type="dxa"/>
            <w:gridSpan w:val="4"/>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Ⅰ类卡</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EQ \o\ac(</w:instrText>
            </w:r>
            <w:r>
              <w:rPr>
                <w:rFonts w:hint="eastAsia" w:ascii="宋体" w:hAnsi="宋体" w:eastAsia="宋体" w:cs="宋体"/>
                <w:color w:val="auto"/>
                <w:kern w:val="2"/>
                <w:position w:val="-4"/>
                <w:sz w:val="36"/>
                <w:szCs w:val="24"/>
                <w:highlight w:val="none"/>
                <w:lang w:val="en-US" w:eastAsia="zh-CN" w:bidi="ar-SA"/>
              </w:rPr>
              <w:instrText xml:space="preserve">□</w:instrText>
            </w:r>
            <w:r>
              <w:rPr>
                <w:rFonts w:hint="eastAsia" w:ascii="宋体" w:hAnsi="宋体" w:eastAsia="宋体" w:cs="宋体"/>
                <w:color w:val="auto"/>
                <w:position w:val="0"/>
                <w:sz w:val="24"/>
                <w:szCs w:val="24"/>
                <w:highlight w:val="none"/>
                <w:lang w:val="en-US" w:eastAsia="zh-CN"/>
              </w:rPr>
              <w:instrText xml:space="preserve">)</w:instrTex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none"/>
                <w:lang w:val="en-US" w:eastAsia="zh-CN"/>
              </w:rPr>
              <w:t>Ⅱ类卡</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EQ \o\ac(</w:instrText>
            </w:r>
            <w:r>
              <w:rPr>
                <w:rFonts w:hint="eastAsia" w:ascii="宋体" w:hAnsi="宋体" w:eastAsia="宋体" w:cs="宋体"/>
                <w:color w:val="auto"/>
                <w:kern w:val="2"/>
                <w:position w:val="-4"/>
                <w:sz w:val="36"/>
                <w:szCs w:val="24"/>
                <w:highlight w:val="none"/>
                <w:lang w:val="en-US" w:eastAsia="zh-CN" w:bidi="ar-SA"/>
              </w:rPr>
              <w:instrText xml:space="preserve">□</w:instrText>
            </w:r>
            <w:r>
              <w:rPr>
                <w:rFonts w:hint="eastAsia" w:ascii="宋体" w:hAnsi="宋体" w:eastAsia="宋体" w:cs="宋体"/>
                <w:color w:val="auto"/>
                <w:position w:val="0"/>
                <w:sz w:val="24"/>
                <w:szCs w:val="24"/>
                <w:highlight w:val="none"/>
                <w:lang w:val="en-US" w:eastAsia="zh-CN"/>
              </w:rPr>
              <w:instrText xml:space="preserve">)</w:instrTex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none"/>
                <w:lang w:val="en-US" w:eastAsia="zh-CN"/>
              </w:rPr>
              <w:t>Ⅲ类卡</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EQ \o\ac(</w:instrText>
            </w:r>
            <w:r>
              <w:rPr>
                <w:rFonts w:hint="eastAsia" w:ascii="宋体" w:hAnsi="宋体" w:eastAsia="宋体" w:cs="宋体"/>
                <w:color w:val="auto"/>
                <w:kern w:val="2"/>
                <w:position w:val="-4"/>
                <w:sz w:val="36"/>
                <w:szCs w:val="24"/>
                <w:highlight w:val="none"/>
                <w:lang w:val="en-US" w:eastAsia="zh-CN" w:bidi="ar-SA"/>
              </w:rPr>
              <w:instrText xml:space="preserve">□</w:instrText>
            </w:r>
            <w:r>
              <w:rPr>
                <w:rFonts w:hint="eastAsia" w:ascii="宋体" w:hAnsi="宋体" w:eastAsia="宋体" w:cs="宋体"/>
                <w:color w:val="auto"/>
                <w:position w:val="0"/>
                <w:sz w:val="24"/>
                <w:szCs w:val="24"/>
                <w:highlight w:val="none"/>
                <w:lang w:val="en-US" w:eastAsia="zh-CN"/>
              </w:rPr>
              <w:instrText xml:space="preserve">)</w:instrText>
            </w:r>
            <w:r>
              <w:rPr>
                <w:rFonts w:hint="eastAsia" w:ascii="宋体" w:hAnsi="宋体" w:eastAsia="宋体" w:cs="宋体"/>
                <w:color w:val="auto"/>
                <w:sz w:val="24"/>
                <w:szCs w:val="24"/>
                <w:highlight w:val="no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130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符合条件</w:t>
            </w:r>
          </w:p>
        </w:tc>
        <w:tc>
          <w:tcPr>
            <w:tcW w:w="8357" w:type="dxa"/>
            <w:gridSpan w:val="7"/>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1" w:hRule="atLeast"/>
          <w:jc w:val="center"/>
        </w:trPr>
        <w:tc>
          <w:tcPr>
            <w:tcW w:w="1307"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本人</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承诺</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意见</w:t>
            </w:r>
          </w:p>
        </w:tc>
        <w:tc>
          <w:tcPr>
            <w:tcW w:w="8357"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本人所提供的信息及资料真实完整，对已填列内容核对无误。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本人签字：                                        </w:t>
            </w:r>
            <w:r>
              <w:rPr>
                <w:rFonts w:hint="eastAsia" w:ascii="宋体" w:hAnsi="宋体" w:eastAsia="宋体" w:cs="宋体"/>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307"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单位意见</w:t>
            </w:r>
          </w:p>
        </w:tc>
        <w:tc>
          <w:tcPr>
            <w:tcW w:w="8357" w:type="dxa"/>
            <w:gridSpan w:val="7"/>
            <w:noWrap w:val="0"/>
            <w:vAlign w:val="top"/>
          </w:tcPr>
          <w:p>
            <w:pPr>
              <w:keepNext w:val="0"/>
              <w:keepLines w:val="0"/>
              <w:pageBreakBefore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ind w:firstLine="240" w:firstLineChars="1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以上信息真实有效</w:t>
            </w:r>
            <w:r>
              <w:rPr>
                <w:rFonts w:hint="eastAsia" w:ascii="宋体" w:hAnsi="宋体" w:eastAsia="宋体" w:cs="宋体"/>
                <w:color w:val="auto"/>
                <w:sz w:val="24"/>
                <w:szCs w:val="24"/>
                <w:highlight w:val="none"/>
                <w:lang w:val="en-US" w:eastAsia="zh-CN"/>
              </w:rPr>
              <w:t>。</w:t>
            </w:r>
          </w:p>
          <w:p>
            <w:pPr>
              <w:pStyle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ind w:firstLine="6480" w:firstLineChars="27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p>
          <w:p>
            <w:pPr>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法人签字</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307"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人社局</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意见</w:t>
            </w:r>
          </w:p>
        </w:tc>
        <w:tc>
          <w:tcPr>
            <w:tcW w:w="8357" w:type="dxa"/>
            <w:gridSpan w:val="7"/>
            <w:noWrap w:val="0"/>
            <w:vAlign w:val="top"/>
          </w:tcPr>
          <w:p>
            <w:pPr>
              <w:jc w:val="center"/>
              <w:rPr>
                <w:rFonts w:hint="eastAsia" w:ascii="宋体" w:hAnsi="宋体" w:eastAsia="宋体" w:cs="宋体"/>
                <w:color w:val="auto"/>
                <w:sz w:val="24"/>
                <w:szCs w:val="24"/>
                <w:highlight w:val="none"/>
              </w:rPr>
            </w:pPr>
          </w:p>
          <w:p>
            <w:pPr>
              <w:jc w:val="both"/>
              <w:rPr>
                <w:rFonts w:hint="eastAsia" w:ascii="宋体" w:hAnsi="宋体" w:eastAsia="宋体" w:cs="宋体"/>
                <w:color w:val="auto"/>
                <w:sz w:val="24"/>
                <w:szCs w:val="24"/>
                <w:highlight w:val="none"/>
              </w:rPr>
            </w:pPr>
          </w:p>
          <w:p>
            <w:pPr>
              <w:jc w:val="both"/>
              <w:rPr>
                <w:rFonts w:hint="eastAsia" w:ascii="宋体" w:hAnsi="宋体" w:eastAsia="宋体" w:cs="宋体"/>
                <w:color w:val="auto"/>
                <w:sz w:val="24"/>
                <w:szCs w:val="24"/>
                <w:highlight w:val="none"/>
              </w:rPr>
            </w:pPr>
          </w:p>
          <w:p>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初  审：               复  核：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p>
          <w:p>
            <w:pPr>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分管负责人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主要负责人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307"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人才办</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意见</w:t>
            </w:r>
          </w:p>
        </w:tc>
        <w:tc>
          <w:tcPr>
            <w:tcW w:w="8357" w:type="dxa"/>
            <w:gridSpan w:val="7"/>
            <w:noWrap w:val="0"/>
            <w:vAlign w:val="top"/>
          </w:tcPr>
          <w:p>
            <w:pPr>
              <w:jc w:val="both"/>
              <w:rPr>
                <w:rFonts w:hint="eastAsia" w:ascii="宋体" w:hAnsi="宋体" w:eastAsia="宋体" w:cs="宋体"/>
                <w:color w:val="auto"/>
                <w:sz w:val="24"/>
                <w:szCs w:val="24"/>
                <w:highlight w:val="none"/>
              </w:rPr>
            </w:pP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jc w:val="both"/>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主任</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exact"/>
        <w:jc w:val="center"/>
        <w:textAlignment w:val="auto"/>
        <w:rPr>
          <w:rFonts w:hint="eastAsia" w:ascii="方正小标宋简体" w:hAnsi="方正小标宋简体" w:eastAsia="方正小标宋简体" w:cs="方正小标宋简体"/>
          <w:b w:val="0"/>
          <w:bCs w:val="0"/>
          <w:color w:val="auto"/>
          <w:kern w:val="2"/>
          <w:sz w:val="36"/>
          <w:szCs w:val="36"/>
          <w:highlight w:val="none"/>
          <w:lang w:val="en-US" w:eastAsia="zh-CN" w:bidi="ar-SA"/>
        </w:rPr>
      </w:pPr>
    </w:p>
    <w:sectPr>
      <w:pgSz w:w="11906" w:h="16838"/>
      <w:pgMar w:top="1134" w:right="850" w:bottom="1134" w:left="1134"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MmE4NWU1NjhhODczYzYzNzQ1NmMxNzJjMjAwZjgifQ=="/>
  </w:docVars>
  <w:rsids>
    <w:rsidRoot w:val="00000000"/>
    <w:rsid w:val="009864AB"/>
    <w:rsid w:val="014001AC"/>
    <w:rsid w:val="01457570"/>
    <w:rsid w:val="014A0292"/>
    <w:rsid w:val="01853E11"/>
    <w:rsid w:val="01D504B1"/>
    <w:rsid w:val="01F82835"/>
    <w:rsid w:val="02235346"/>
    <w:rsid w:val="029F7154"/>
    <w:rsid w:val="035A04B3"/>
    <w:rsid w:val="0416521C"/>
    <w:rsid w:val="04D7414E"/>
    <w:rsid w:val="05055CA3"/>
    <w:rsid w:val="05465FAD"/>
    <w:rsid w:val="05A83B0E"/>
    <w:rsid w:val="05D9472B"/>
    <w:rsid w:val="065B5A88"/>
    <w:rsid w:val="06F56616"/>
    <w:rsid w:val="071C1E8A"/>
    <w:rsid w:val="076F2AD5"/>
    <w:rsid w:val="085F5FF9"/>
    <w:rsid w:val="08FF26FB"/>
    <w:rsid w:val="09120680"/>
    <w:rsid w:val="092A14FC"/>
    <w:rsid w:val="098350DA"/>
    <w:rsid w:val="098543D6"/>
    <w:rsid w:val="0995481A"/>
    <w:rsid w:val="09B74631"/>
    <w:rsid w:val="0A182043"/>
    <w:rsid w:val="0A357626"/>
    <w:rsid w:val="0B3A7FE9"/>
    <w:rsid w:val="0B7C0033"/>
    <w:rsid w:val="0BA96BF4"/>
    <w:rsid w:val="0BD83538"/>
    <w:rsid w:val="0DFE7613"/>
    <w:rsid w:val="0EEF6D6E"/>
    <w:rsid w:val="0F264F56"/>
    <w:rsid w:val="0F28569F"/>
    <w:rsid w:val="0FA6316B"/>
    <w:rsid w:val="10774B79"/>
    <w:rsid w:val="109E0B68"/>
    <w:rsid w:val="110F67AA"/>
    <w:rsid w:val="117908C8"/>
    <w:rsid w:val="120F4555"/>
    <w:rsid w:val="12A611EA"/>
    <w:rsid w:val="12BC340B"/>
    <w:rsid w:val="13DE7F21"/>
    <w:rsid w:val="14184FB8"/>
    <w:rsid w:val="142179C9"/>
    <w:rsid w:val="144274A8"/>
    <w:rsid w:val="145D29CB"/>
    <w:rsid w:val="155838BF"/>
    <w:rsid w:val="156D279C"/>
    <w:rsid w:val="15BD6AAE"/>
    <w:rsid w:val="15D05B4B"/>
    <w:rsid w:val="15D43398"/>
    <w:rsid w:val="16504596"/>
    <w:rsid w:val="16737423"/>
    <w:rsid w:val="177E5132"/>
    <w:rsid w:val="17D11706"/>
    <w:rsid w:val="180A3FEA"/>
    <w:rsid w:val="18561C0B"/>
    <w:rsid w:val="185C4552"/>
    <w:rsid w:val="187247C5"/>
    <w:rsid w:val="18B232E6"/>
    <w:rsid w:val="18DC0363"/>
    <w:rsid w:val="19194485"/>
    <w:rsid w:val="198B005D"/>
    <w:rsid w:val="19BE3473"/>
    <w:rsid w:val="1A5C6B13"/>
    <w:rsid w:val="1A957FF9"/>
    <w:rsid w:val="1C0A523E"/>
    <w:rsid w:val="1CA94A00"/>
    <w:rsid w:val="1CED4703"/>
    <w:rsid w:val="1DA146FF"/>
    <w:rsid w:val="1DF9019A"/>
    <w:rsid w:val="1E0408CE"/>
    <w:rsid w:val="1E1175FE"/>
    <w:rsid w:val="1F4E5D32"/>
    <w:rsid w:val="1FB33026"/>
    <w:rsid w:val="20455D44"/>
    <w:rsid w:val="21D50045"/>
    <w:rsid w:val="22A7378F"/>
    <w:rsid w:val="22B45EAC"/>
    <w:rsid w:val="22C10AC0"/>
    <w:rsid w:val="23333275"/>
    <w:rsid w:val="240B2444"/>
    <w:rsid w:val="245A2A83"/>
    <w:rsid w:val="25331C52"/>
    <w:rsid w:val="26197613"/>
    <w:rsid w:val="26D943FD"/>
    <w:rsid w:val="26F96584"/>
    <w:rsid w:val="26FF799B"/>
    <w:rsid w:val="27202B2F"/>
    <w:rsid w:val="273256FF"/>
    <w:rsid w:val="27330A87"/>
    <w:rsid w:val="27AC6787"/>
    <w:rsid w:val="27BD1CA7"/>
    <w:rsid w:val="28221B0A"/>
    <w:rsid w:val="282B3AAB"/>
    <w:rsid w:val="284F755B"/>
    <w:rsid w:val="285C6759"/>
    <w:rsid w:val="2878490D"/>
    <w:rsid w:val="28C86748"/>
    <w:rsid w:val="28E15521"/>
    <w:rsid w:val="28F93826"/>
    <w:rsid w:val="2920604A"/>
    <w:rsid w:val="293B2E83"/>
    <w:rsid w:val="296A3769"/>
    <w:rsid w:val="2AC632BE"/>
    <w:rsid w:val="2AE35581"/>
    <w:rsid w:val="2B6A01C6"/>
    <w:rsid w:val="2BC3266B"/>
    <w:rsid w:val="2C275941"/>
    <w:rsid w:val="2C835F0E"/>
    <w:rsid w:val="2DD31B28"/>
    <w:rsid w:val="2DE63C6C"/>
    <w:rsid w:val="2EF0497E"/>
    <w:rsid w:val="2F1F25FE"/>
    <w:rsid w:val="2FF96069"/>
    <w:rsid w:val="30DF3E57"/>
    <w:rsid w:val="315E1AB4"/>
    <w:rsid w:val="317E24A7"/>
    <w:rsid w:val="31F61A2A"/>
    <w:rsid w:val="32235404"/>
    <w:rsid w:val="32F01183"/>
    <w:rsid w:val="33121C62"/>
    <w:rsid w:val="33527747"/>
    <w:rsid w:val="33CF2B46"/>
    <w:rsid w:val="33F66B08"/>
    <w:rsid w:val="34627E5E"/>
    <w:rsid w:val="34D32B0A"/>
    <w:rsid w:val="3554638F"/>
    <w:rsid w:val="35844287"/>
    <w:rsid w:val="35D2691D"/>
    <w:rsid w:val="36061772"/>
    <w:rsid w:val="369736C3"/>
    <w:rsid w:val="36D13135"/>
    <w:rsid w:val="36D93CDC"/>
    <w:rsid w:val="38463218"/>
    <w:rsid w:val="38637D01"/>
    <w:rsid w:val="39024864"/>
    <w:rsid w:val="39A05F69"/>
    <w:rsid w:val="3ADE6576"/>
    <w:rsid w:val="3B39351F"/>
    <w:rsid w:val="3B891037"/>
    <w:rsid w:val="3BB2515B"/>
    <w:rsid w:val="3BBC60A6"/>
    <w:rsid w:val="3BFA6BCE"/>
    <w:rsid w:val="3C34596E"/>
    <w:rsid w:val="3C527D9B"/>
    <w:rsid w:val="3CEE7F4A"/>
    <w:rsid w:val="3E012453"/>
    <w:rsid w:val="3E6B3DB3"/>
    <w:rsid w:val="3F310486"/>
    <w:rsid w:val="3F552109"/>
    <w:rsid w:val="3F7E3672"/>
    <w:rsid w:val="41745823"/>
    <w:rsid w:val="4246012E"/>
    <w:rsid w:val="426D6D82"/>
    <w:rsid w:val="42DE5D2C"/>
    <w:rsid w:val="42E54B54"/>
    <w:rsid w:val="43285E11"/>
    <w:rsid w:val="44722306"/>
    <w:rsid w:val="44D63193"/>
    <w:rsid w:val="45B073A9"/>
    <w:rsid w:val="464D58CE"/>
    <w:rsid w:val="46B02CAB"/>
    <w:rsid w:val="46E82445"/>
    <w:rsid w:val="485A1120"/>
    <w:rsid w:val="48FD6C6F"/>
    <w:rsid w:val="490C7F41"/>
    <w:rsid w:val="4A30310B"/>
    <w:rsid w:val="4A9D1F9B"/>
    <w:rsid w:val="4ABD4BE3"/>
    <w:rsid w:val="4AC13A05"/>
    <w:rsid w:val="4AE7261F"/>
    <w:rsid w:val="4B42750A"/>
    <w:rsid w:val="4B8E10E1"/>
    <w:rsid w:val="4BA91A77"/>
    <w:rsid w:val="4C4C7288"/>
    <w:rsid w:val="4C9D3FD2"/>
    <w:rsid w:val="4D6E363C"/>
    <w:rsid w:val="4D785BA5"/>
    <w:rsid w:val="4E5C1BE3"/>
    <w:rsid w:val="4EC166FC"/>
    <w:rsid w:val="4F530677"/>
    <w:rsid w:val="4FDE22C0"/>
    <w:rsid w:val="50384FC0"/>
    <w:rsid w:val="506E6C87"/>
    <w:rsid w:val="50AD2AC6"/>
    <w:rsid w:val="51383FC9"/>
    <w:rsid w:val="5223724D"/>
    <w:rsid w:val="530A3743"/>
    <w:rsid w:val="53386634"/>
    <w:rsid w:val="53D77AC9"/>
    <w:rsid w:val="540338E7"/>
    <w:rsid w:val="545F7D8A"/>
    <w:rsid w:val="5507253B"/>
    <w:rsid w:val="552A00CC"/>
    <w:rsid w:val="554C59D3"/>
    <w:rsid w:val="557E2948"/>
    <w:rsid w:val="55AE2AAB"/>
    <w:rsid w:val="5632548A"/>
    <w:rsid w:val="565371AF"/>
    <w:rsid w:val="56A8574D"/>
    <w:rsid w:val="56E95CC8"/>
    <w:rsid w:val="57086745"/>
    <w:rsid w:val="572B0835"/>
    <w:rsid w:val="57F1446C"/>
    <w:rsid w:val="57FA3D86"/>
    <w:rsid w:val="581319EA"/>
    <w:rsid w:val="585E49D8"/>
    <w:rsid w:val="58741546"/>
    <w:rsid w:val="59060650"/>
    <w:rsid w:val="59F63326"/>
    <w:rsid w:val="5AB802AA"/>
    <w:rsid w:val="5B710E32"/>
    <w:rsid w:val="5BAC183B"/>
    <w:rsid w:val="5BE20E76"/>
    <w:rsid w:val="5BF97F6C"/>
    <w:rsid w:val="5C313AEE"/>
    <w:rsid w:val="5C82473E"/>
    <w:rsid w:val="5D057194"/>
    <w:rsid w:val="5DED0B06"/>
    <w:rsid w:val="5E001D77"/>
    <w:rsid w:val="5E205515"/>
    <w:rsid w:val="5E312FCE"/>
    <w:rsid w:val="5E826C64"/>
    <w:rsid w:val="5E9E2B7F"/>
    <w:rsid w:val="5EC11DFF"/>
    <w:rsid w:val="5ECE7DD0"/>
    <w:rsid w:val="5EFC1288"/>
    <w:rsid w:val="5F8A19AC"/>
    <w:rsid w:val="605761D2"/>
    <w:rsid w:val="607D5554"/>
    <w:rsid w:val="616A0430"/>
    <w:rsid w:val="61A57CDC"/>
    <w:rsid w:val="626B4460"/>
    <w:rsid w:val="632D1F47"/>
    <w:rsid w:val="63462575"/>
    <w:rsid w:val="63BD0B5B"/>
    <w:rsid w:val="63FD41E0"/>
    <w:rsid w:val="64852C29"/>
    <w:rsid w:val="649E027A"/>
    <w:rsid w:val="64D32CFC"/>
    <w:rsid w:val="658521D2"/>
    <w:rsid w:val="661403F1"/>
    <w:rsid w:val="6672542F"/>
    <w:rsid w:val="66BE36B2"/>
    <w:rsid w:val="67C20649"/>
    <w:rsid w:val="67C223E6"/>
    <w:rsid w:val="67FD4E73"/>
    <w:rsid w:val="6888262D"/>
    <w:rsid w:val="6892686A"/>
    <w:rsid w:val="68E1064A"/>
    <w:rsid w:val="6B144C15"/>
    <w:rsid w:val="6BAC4F3F"/>
    <w:rsid w:val="6D6B6A6E"/>
    <w:rsid w:val="6E241FCB"/>
    <w:rsid w:val="6E785CAA"/>
    <w:rsid w:val="6E7E3F6C"/>
    <w:rsid w:val="6F195E3B"/>
    <w:rsid w:val="6F382D9D"/>
    <w:rsid w:val="6F40683E"/>
    <w:rsid w:val="70991167"/>
    <w:rsid w:val="70BD004A"/>
    <w:rsid w:val="71791D68"/>
    <w:rsid w:val="71E520CC"/>
    <w:rsid w:val="721750DD"/>
    <w:rsid w:val="725620A9"/>
    <w:rsid w:val="72593C02"/>
    <w:rsid w:val="733B13AF"/>
    <w:rsid w:val="737454EE"/>
    <w:rsid w:val="75530B22"/>
    <w:rsid w:val="75AD3E58"/>
    <w:rsid w:val="75B2534B"/>
    <w:rsid w:val="76153756"/>
    <w:rsid w:val="762F2158"/>
    <w:rsid w:val="76493A0D"/>
    <w:rsid w:val="765B5EE0"/>
    <w:rsid w:val="766C541A"/>
    <w:rsid w:val="76A305D4"/>
    <w:rsid w:val="78236589"/>
    <w:rsid w:val="78C254C6"/>
    <w:rsid w:val="78FB5758"/>
    <w:rsid w:val="795D3D1D"/>
    <w:rsid w:val="79F86194"/>
    <w:rsid w:val="7B05641A"/>
    <w:rsid w:val="7B445A35"/>
    <w:rsid w:val="7B45388B"/>
    <w:rsid w:val="7B6A3F01"/>
    <w:rsid w:val="7C355630"/>
    <w:rsid w:val="7C6D29FE"/>
    <w:rsid w:val="7C875A69"/>
    <w:rsid w:val="7CA45112"/>
    <w:rsid w:val="7D251880"/>
    <w:rsid w:val="7D603DDC"/>
    <w:rsid w:val="7E167A8A"/>
    <w:rsid w:val="7E236049"/>
    <w:rsid w:val="7EF2710B"/>
    <w:rsid w:val="7F5F3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99"/>
    <w:pPr>
      <w:spacing w:before="240" w:after="60"/>
      <w:jc w:val="center"/>
      <w:outlineLvl w:val="0"/>
    </w:pPr>
    <w:rPr>
      <w:rFonts w:ascii="Arial" w:hAnsi="Arial" w:cs="Arial"/>
      <w:b/>
      <w:bCs/>
      <w:sz w:val="32"/>
      <w:szCs w:val="32"/>
    </w:rPr>
  </w:style>
  <w:style w:type="character" w:styleId="8">
    <w:name w:val="Strong"/>
    <w:basedOn w:val="7"/>
    <w:qFormat/>
    <w:uiPriority w:val="0"/>
    <w:rPr>
      <w:b/>
    </w:rPr>
  </w:style>
  <w:style w:type="paragraph" w:customStyle="1" w:styleId="9">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2554</Words>
  <Characters>2592</Characters>
  <Lines>0</Lines>
  <Paragraphs>0</Paragraphs>
  <TotalTime>2</TotalTime>
  <ScaleCrop>false</ScaleCrop>
  <LinksUpToDate>false</LinksUpToDate>
  <CharactersWithSpaces>2593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2023-06-09T15:32:00Z</dcterms:created>
  <dc:creator>Administrator</dc:creator>
  <cp:lastModifiedBy>Master</cp:lastModifiedBy>
  <cp:lastPrinted>2023-09-10T07:16:00Z</cp:lastPrinted>
  <dcterms:modified xsi:type="dcterms:W3CDTF">2023-10-18T09:31:34Z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7DF90B04E8FF4340BF748D8F851C098E_12</vt:lpwstr>
  </property>
</Properties>
</file>