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唐山高新区引进本土人才及高校毕业生奖补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深入贯彻落实《中共唐山高新区工委、唐山高新区管委会关于实施“智慧高新”人才引进培育计划加快建设人才强区的意见》（唐高党发〔2023〕6号）、《唐山高新区管委会关于实施促进高校毕业生就业创业若干政策的通知》（唐高字〔2023〕3号）精神，加快引进本土人才及高校毕业生，制定本细则。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一、奖励对象</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（一）2023年4月15日后，全职新引进唐山籍在唐山市以外人才、毕业2年内未就业本科及以上学历高校毕业生的用人单位（不含机关事业单位）。</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（二）2023年6月20日后，全职新引进毕业2年内未就业全日制大专学历高校毕业生的用人单位（不含机关事业单位）。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二、奖励标准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每引进一名符合条件的博士研究生、硕士研究生、“双一流”</w:t>
      </w:r>
      <w:bookmarkStart w:id="0" w:name="_GoBack"/>
      <w:bookmarkEnd w:id="0"/>
      <w:r>
        <w:rPr>
          <w:rFonts w:hint="eastAsia" w:ascii="仿宋_GB2312" w:hAnsi="仿宋_GB2312" w:eastAsia="仿宋_GB2312" w:cs="仿宋_GB2312"/>
          <w:sz w:val="32"/>
          <w:szCs w:val="32"/>
        </w:rPr>
        <w:t>院校全日制本科生、普通高校全日制本科生、全日制大专生，分别给予用人单位30000元、10000元、5000元、2000元、500元一次性奖励。对引进上述人才的高新区重点产业体系企业，引才奖励增加50%。</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三、申报材料</w:t>
      </w:r>
    </w:p>
    <w:p>
      <w:pPr>
        <w:pStyle w:val="4"/>
        <w:spacing w:before="0" w:after="0" w:line="560" w:lineRule="exact"/>
        <w:ind w:firstLine="640" w:firstLineChars="200"/>
        <w:jc w:val="both"/>
        <w:rPr>
          <w:rFonts w:ascii="仿宋_GB2312" w:hAnsi="仿宋_GB2312" w:eastAsia="仿宋_GB2312" w:cs="仿宋_GB2312"/>
          <w:b w:val="0"/>
          <w:bCs w:val="0"/>
        </w:rPr>
      </w:pPr>
      <w:r>
        <w:rPr>
          <w:rFonts w:hint="eastAsia" w:ascii="仿宋_GB2312" w:hAnsi="仿宋_GB2312" w:eastAsia="仿宋_GB2312" w:cs="仿宋_GB2312"/>
          <w:b w:val="0"/>
          <w:bCs w:val="0"/>
        </w:rPr>
        <w:t>（一）《唐山高新区引进本土人才及高校毕业生奖补申请表》《唐山高新区人才奖补汇总表》。</w:t>
      </w:r>
    </w:p>
    <w:p>
      <w:pPr>
        <w:pStyle w:val="4"/>
        <w:spacing w:before="0" w:after="0" w:line="560" w:lineRule="exact"/>
        <w:ind w:firstLine="640" w:firstLineChars="200"/>
        <w:jc w:val="both"/>
        <w:rPr>
          <w:rFonts w:ascii="仿宋_GB2312" w:hAnsi="仿宋_GB2312" w:eastAsia="仿宋_GB2312" w:cs="仿宋_GB2312"/>
          <w:b w:val="0"/>
          <w:bCs w:val="0"/>
        </w:rPr>
      </w:pPr>
      <w:r>
        <w:rPr>
          <w:rFonts w:hint="eastAsia" w:ascii="仿宋_GB2312" w:hAnsi="仿宋_GB2312" w:eastAsia="仿宋_GB2312" w:cs="仿宋_GB2312"/>
          <w:b w:val="0"/>
          <w:bCs w:val="0"/>
        </w:rPr>
        <w:t>（二）用人单位的营业执照或者组织机构代码证（原件和复印件）。</w:t>
      </w:r>
    </w:p>
    <w:p>
      <w:pPr>
        <w:pStyle w:val="4"/>
        <w:spacing w:before="0" w:after="0" w:line="560" w:lineRule="exact"/>
        <w:ind w:firstLine="640" w:firstLineChars="200"/>
        <w:jc w:val="both"/>
        <w:rPr>
          <w:rFonts w:ascii="仿宋_GB2312" w:hAnsi="仿宋_GB2312" w:eastAsia="仿宋_GB2312" w:cs="仿宋_GB2312"/>
          <w:b w:val="0"/>
          <w:bCs w:val="0"/>
        </w:rPr>
      </w:pPr>
      <w:r>
        <w:rPr>
          <w:rFonts w:hint="eastAsia" w:ascii="仿宋_GB2312" w:hAnsi="仿宋_GB2312" w:eastAsia="仿宋_GB2312" w:cs="仿宋_GB2312"/>
          <w:b w:val="0"/>
          <w:bCs w:val="0"/>
        </w:rPr>
        <w:t>（三）引进人才身份证、户口本、毕业证、学位证、学信网学历电子注册备案表、劳动合同、社会保险个人参保证明、工资流水证明（原件及复印件）。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四、申报程序</w:t>
      </w:r>
    </w:p>
    <w:p>
      <w:pPr>
        <w:pStyle w:val="4"/>
        <w:spacing w:before="0" w:after="0" w:line="560" w:lineRule="exact"/>
        <w:ind w:firstLine="640" w:firstLineChars="200"/>
        <w:jc w:val="both"/>
        <w:rPr>
          <w:rFonts w:ascii="仿宋_GB2312" w:hAnsi="仿宋_GB2312" w:eastAsia="仿宋_GB2312" w:cs="仿宋_GB2312"/>
        </w:rPr>
      </w:pPr>
      <w:r>
        <w:rPr>
          <w:rFonts w:hint="eastAsia" w:ascii="楷体_GB2312" w:hAnsi="楷体_GB2312" w:eastAsia="楷体_GB2312" w:cs="楷体_GB2312"/>
          <w:b w:val="0"/>
          <w:bCs w:val="0"/>
        </w:rPr>
        <w:t>（一）申报。</w:t>
      </w:r>
      <w:r>
        <w:rPr>
          <w:rFonts w:hint="eastAsia" w:ascii="仿宋_GB2312" w:hAnsi="仿宋_GB2312" w:eastAsia="仿宋_GB2312" w:cs="仿宋_GB2312"/>
          <w:b w:val="0"/>
          <w:bCs w:val="0"/>
        </w:rPr>
        <w:t>单位填写《唐山高新区引进本土人才及高校毕业生奖补申请表》《唐山高新区人才奖补汇总表》，准备相关申报材料，于人才入职第二个月的26日-31日，提交到区人社局人才处。</w:t>
      </w:r>
    </w:p>
    <w:p>
      <w:pPr>
        <w:pStyle w:val="4"/>
        <w:spacing w:before="0" w:after="0" w:line="560" w:lineRule="exact"/>
        <w:ind w:firstLine="640" w:firstLineChars="200"/>
        <w:jc w:val="both"/>
        <w:rPr>
          <w:rFonts w:ascii="仿宋_GB2312" w:hAnsi="仿宋_GB2312" w:eastAsia="仿宋_GB2312" w:cs="仿宋_GB2312"/>
          <w:b w:val="0"/>
          <w:bCs w:val="0"/>
        </w:rPr>
      </w:pPr>
      <w:r>
        <w:rPr>
          <w:rFonts w:hint="eastAsia" w:ascii="楷体_GB2312" w:hAnsi="楷体_GB2312" w:eastAsia="楷体_GB2312" w:cs="楷体_GB2312"/>
          <w:b w:val="0"/>
          <w:bCs w:val="0"/>
        </w:rPr>
        <w:t>（二）审批。</w:t>
      </w:r>
      <w:r>
        <w:rPr>
          <w:rFonts w:hint="eastAsia" w:ascii="仿宋_GB2312" w:hAnsi="仿宋_GB2312" w:eastAsia="仿宋_GB2312" w:cs="仿宋_GB2312"/>
          <w:b w:val="0"/>
          <w:bCs w:val="0"/>
        </w:rPr>
        <w:t>区人社局对申报材料真实性以及是否符合申请奖补进行审核。审核通过后，报高新区党工委人才工作领导小组办公室审批。</w:t>
      </w:r>
    </w:p>
    <w:p>
      <w:pPr>
        <w:pStyle w:val="4"/>
        <w:spacing w:before="0" w:after="0" w:line="560" w:lineRule="exact"/>
        <w:ind w:firstLine="640" w:firstLineChars="200"/>
        <w:jc w:val="both"/>
        <w:rPr>
          <w:rFonts w:ascii="仿宋_GB2312" w:hAnsi="仿宋_GB2312" w:eastAsia="仿宋_GB2312" w:cs="仿宋_GB2312"/>
          <w:b w:val="0"/>
          <w:bCs w:val="0"/>
        </w:rPr>
      </w:pPr>
      <w:r>
        <w:rPr>
          <w:rFonts w:hint="eastAsia" w:ascii="楷体_GB2312" w:hAnsi="楷体_GB2312" w:eastAsia="楷体_GB2312" w:cs="楷体_GB2312"/>
          <w:b w:val="0"/>
          <w:bCs w:val="0"/>
        </w:rPr>
        <w:t>（三）拨付。</w:t>
      </w:r>
      <w:r>
        <w:rPr>
          <w:rFonts w:hint="eastAsia" w:ascii="仿宋_GB2312" w:hAnsi="仿宋_GB2312" w:eastAsia="仿宋_GB2312" w:cs="仿宋_GB2312"/>
          <w:b w:val="0"/>
          <w:bCs w:val="0"/>
        </w:rPr>
        <w:t>高新区党工委人才工作领导小组办公室审批通过后，由区人社局拨付给用人单位。</w:t>
      </w:r>
    </w:p>
    <w:p>
      <w:pPr>
        <w:spacing w:line="560" w:lineRule="exact"/>
        <w:ind w:firstLine="640" w:firstLineChars="200"/>
      </w:pPr>
      <w:r>
        <w:rPr>
          <w:rFonts w:hint="eastAsia" w:ascii="楷体_GB2312" w:hAnsi="楷体_GB2312" w:eastAsia="楷体_GB2312" w:cs="楷体_GB2312"/>
          <w:sz w:val="32"/>
          <w:szCs w:val="32"/>
        </w:rPr>
        <w:t>（四）退回。</w:t>
      </w:r>
      <w:r>
        <w:rPr>
          <w:rFonts w:hint="eastAsia" w:ascii="仿宋_GB2312" w:hAnsi="仿宋_GB2312" w:eastAsia="仿宋_GB2312" w:cs="仿宋_GB2312"/>
          <w:sz w:val="32"/>
          <w:szCs w:val="32"/>
        </w:rPr>
        <w:t>引进人才需在用人单位工作至少1年时间，不满1年，用人单位需在人才离职1个月内</w:t>
      </w:r>
      <w:r>
        <w:rPr>
          <w:rFonts w:hint="eastAsia" w:ascii="仿宋_GB2312" w:hAnsi="仿宋" w:eastAsia="仿宋_GB2312" w:cs="仿宋"/>
          <w:sz w:val="32"/>
          <w:szCs w:val="32"/>
        </w:rPr>
        <w:t>退回原申请得到的补贴</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五、监督管理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对在申报过程中提供虚假材料骗取人才补贴的，一经发现即取消申请资格、责令退回原申请得到的补贴，并依法追究其法律责任，同时将单位和个人纳入诚信不良信用记录。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本细则的政策支持与其他政策有重复、交叉的，按照“从优、从高、不重复”原则执行，所需资金从区人才发展资金列支。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执行过程中涉及到的问题由区人社局负责解释。</w:t>
      </w:r>
    </w:p>
    <w:p>
      <w:pPr>
        <w:pStyle w:val="4"/>
        <w:spacing w:before="0" w:after="0" w:line="560" w:lineRule="exact"/>
        <w:ind w:firstLine="640" w:firstLineChars="200"/>
        <w:jc w:val="both"/>
        <w:rPr>
          <w:rFonts w:ascii="仿宋_GB2312" w:hAnsi="仿宋_GB2312" w:eastAsia="仿宋_GB2312" w:cs="仿宋_GB2312"/>
          <w:b w:val="0"/>
          <w:bCs w:val="0"/>
        </w:rPr>
      </w:pPr>
    </w:p>
    <w:p>
      <w:pPr>
        <w:pStyle w:val="4"/>
        <w:spacing w:before="0" w:after="0" w:line="560" w:lineRule="exact"/>
        <w:ind w:firstLine="640" w:firstLineChars="200"/>
        <w:jc w:val="both"/>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lang w:eastAsia="zh-CN"/>
        </w:rPr>
        <w:t>人社局人才处联系电话：</w:t>
      </w:r>
      <w:r>
        <w:rPr>
          <w:rFonts w:hint="eastAsia" w:ascii="仿宋_GB2312" w:hAnsi="仿宋_GB2312" w:eastAsia="仿宋_GB2312" w:cs="仿宋_GB2312"/>
          <w:b w:val="0"/>
          <w:bCs w:val="0"/>
          <w:lang w:val="en-US" w:eastAsia="zh-CN"/>
        </w:rPr>
        <w:t>0315-5776377</w:t>
      </w:r>
    </w:p>
    <w:p>
      <w:pPr>
        <w:pStyle w:val="4"/>
        <w:spacing w:before="0" w:after="0" w:line="560" w:lineRule="exact"/>
        <w:ind w:firstLine="640" w:firstLineChars="200"/>
        <w:jc w:val="both"/>
        <w:rPr>
          <w:rFonts w:hint="eastAsia" w:ascii="仿宋_GB2312" w:hAnsi="仿宋_GB2312" w:eastAsia="仿宋_GB2312" w:cs="仿宋_GB2312"/>
          <w:b w:val="0"/>
          <w:bCs w:val="0"/>
        </w:rPr>
      </w:pPr>
    </w:p>
    <w:p>
      <w:pPr>
        <w:pStyle w:val="4"/>
        <w:spacing w:before="0" w:after="0" w:line="560" w:lineRule="exact"/>
        <w:ind w:firstLine="640" w:firstLineChars="200"/>
        <w:jc w:val="both"/>
        <w:rPr>
          <w:rFonts w:ascii="仿宋_GB2312" w:hAnsi="仿宋_GB2312" w:eastAsia="仿宋_GB2312" w:cs="仿宋_GB2312"/>
          <w:b w:val="0"/>
          <w:bCs w:val="0"/>
        </w:rPr>
      </w:pPr>
      <w:r>
        <w:rPr>
          <w:rFonts w:hint="eastAsia" w:ascii="仿宋_GB2312" w:hAnsi="仿宋_GB2312" w:eastAsia="仿宋_GB2312" w:cs="仿宋_GB2312"/>
          <w:b w:val="0"/>
          <w:bCs w:val="0"/>
        </w:rPr>
        <w:t>附件：1.</w:t>
      </w:r>
      <w:r>
        <w:rPr>
          <w:rFonts w:hint="eastAsia" w:ascii="仿宋_GB2312" w:hAnsi="仿宋_GB2312" w:eastAsia="仿宋_GB2312" w:cs="仿宋_GB2312"/>
          <w:b w:val="0"/>
          <w:bCs w:val="0"/>
          <w:spacing w:val="-6"/>
        </w:rPr>
        <w:t>唐山高新区引进本土人才及高校毕业生奖补申请表</w:t>
      </w:r>
    </w:p>
    <w:p>
      <w:pPr>
        <w:spacing w:line="560" w:lineRule="exact"/>
        <w:ind w:firstLine="1600" w:firstLineChars="500"/>
        <w:rPr>
          <w:rFonts w:ascii="仿宋_GB2312" w:hAnsi="仿宋_GB2312" w:eastAsia="仿宋_GB2312" w:cs="仿宋_GB2312"/>
          <w:sz w:val="32"/>
          <w:szCs w:val="32"/>
        </w:rPr>
        <w:sectPr>
          <w:footerReference r:id="rId3" w:type="default"/>
          <w:pgSz w:w="11906" w:h="16838"/>
          <w:pgMar w:top="2098" w:right="1474" w:bottom="1984" w:left="1587" w:header="851" w:footer="1417" w:gutter="0"/>
          <w:pgNumType w:start="1"/>
          <w:cols w:space="0" w:num="1"/>
          <w:rtlGutter w:val="0"/>
          <w:docGrid w:type="lines" w:linePitch="312" w:charSpace="0"/>
        </w:sectPr>
      </w:pPr>
      <w:r>
        <w:rPr>
          <w:rFonts w:hint="eastAsia" w:ascii="仿宋_GB2312" w:hAnsi="仿宋_GB2312" w:eastAsia="仿宋_GB2312" w:cs="仿宋_GB2312"/>
          <w:sz w:val="32"/>
          <w:szCs w:val="32"/>
        </w:rPr>
        <w:t>2.唐山高新区人才奖补汇总表（单位）</w:t>
      </w:r>
    </w:p>
    <w:p>
      <w:pPr>
        <w:spacing w:line="570" w:lineRule="exact"/>
        <w:rPr>
          <w:rFonts w:ascii="黑体" w:eastAsia="黑体"/>
          <w:sz w:val="32"/>
          <w:szCs w:val="32"/>
        </w:rPr>
      </w:pPr>
      <w:r>
        <w:rPr>
          <w:rFonts w:hint="eastAsia" w:ascii="黑体" w:eastAsia="黑体"/>
          <w:sz w:val="32"/>
          <w:szCs w:val="32"/>
        </w:rPr>
        <w:t>附件1</w:t>
      </w:r>
    </w:p>
    <w:p>
      <w:pPr>
        <w:pStyle w:val="4"/>
        <w:spacing w:before="0" w:after="0" w:line="54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唐山高新区引进本土人才及高校毕业生奖补申请表</w:t>
      </w:r>
    </w:p>
    <w:p>
      <w:pPr>
        <w:spacing w:line="120" w:lineRule="exact"/>
        <w:jc w:val="center"/>
        <w:rPr>
          <w:rFonts w:ascii="方正小标宋简体" w:hAnsi="方正小标宋简体" w:eastAsia="方正小标宋简体" w:cs="方正小标宋简体"/>
          <w:sz w:val="40"/>
          <w:szCs w:val="40"/>
        </w:rPr>
      </w:pPr>
      <w:r>
        <w:rPr>
          <w:rFonts w:hint="eastAsia" w:ascii="仿宋_GB2312" w:hAnsi="宋体" w:eastAsia="仿宋_GB2312"/>
          <w:sz w:val="24"/>
        </w:rPr>
        <w:t xml:space="preserve">                                                                                    </w:t>
      </w:r>
    </w:p>
    <w:p>
      <w:pPr>
        <w:spacing w:line="120" w:lineRule="exact"/>
        <w:jc w:val="center"/>
        <w:rPr>
          <w:rFonts w:ascii="仿宋_GB2312" w:hAnsi="宋体" w:eastAsia="仿宋_GB2312"/>
          <w:sz w:val="24"/>
        </w:rPr>
      </w:pPr>
      <w:r>
        <w:rPr>
          <w:rFonts w:hint="eastAsia" w:ascii="仿宋_GB2312" w:hAnsi="宋体" w:eastAsia="仿宋_GB2312"/>
          <w:sz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549"/>
        <w:gridCol w:w="845"/>
        <w:gridCol w:w="873"/>
        <w:gridCol w:w="1445"/>
        <w:gridCol w:w="1882"/>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人才姓名</w:t>
            </w:r>
          </w:p>
        </w:tc>
        <w:tc>
          <w:tcPr>
            <w:tcW w:w="1549" w:type="dxa"/>
            <w:vAlign w:val="center"/>
          </w:tcPr>
          <w:p>
            <w:pPr>
              <w:jc w:val="center"/>
              <w:rPr>
                <w:rFonts w:ascii="宋体" w:hAnsi="宋体" w:eastAsia="宋体" w:cs="宋体"/>
                <w:sz w:val="24"/>
              </w:rPr>
            </w:pPr>
          </w:p>
        </w:tc>
        <w:tc>
          <w:tcPr>
            <w:tcW w:w="1718" w:type="dxa"/>
            <w:gridSpan w:val="2"/>
            <w:vAlign w:val="center"/>
          </w:tcPr>
          <w:p>
            <w:pPr>
              <w:jc w:val="center"/>
              <w:rPr>
                <w:rFonts w:ascii="宋体" w:hAnsi="宋体" w:eastAsia="宋体" w:cs="宋体"/>
                <w:sz w:val="24"/>
              </w:rPr>
            </w:pPr>
            <w:r>
              <w:rPr>
                <w:rFonts w:hint="eastAsia" w:ascii="宋体" w:hAnsi="宋体" w:eastAsia="宋体" w:cs="宋体"/>
                <w:sz w:val="24"/>
              </w:rPr>
              <w:t>身份证号</w:t>
            </w:r>
          </w:p>
        </w:tc>
        <w:tc>
          <w:tcPr>
            <w:tcW w:w="3327" w:type="dxa"/>
            <w:gridSpan w:val="2"/>
            <w:vAlign w:val="center"/>
          </w:tcPr>
          <w:p>
            <w:pPr>
              <w:jc w:val="center"/>
              <w:rPr>
                <w:rFonts w:ascii="宋体" w:hAnsi="宋体" w:eastAsia="宋体" w:cs="宋体"/>
                <w:sz w:val="24"/>
              </w:rPr>
            </w:pPr>
          </w:p>
        </w:tc>
        <w:tc>
          <w:tcPr>
            <w:tcW w:w="1763" w:type="dxa"/>
            <w:vMerge w:val="restart"/>
            <w:vAlign w:val="center"/>
          </w:tcPr>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电</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子</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照</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政治面貌</w:t>
            </w:r>
          </w:p>
        </w:tc>
        <w:tc>
          <w:tcPr>
            <w:tcW w:w="1549" w:type="dxa"/>
            <w:shd w:val="clear" w:color="auto" w:fill="auto"/>
            <w:vAlign w:val="center"/>
          </w:tcPr>
          <w:p>
            <w:pPr>
              <w:jc w:val="center"/>
              <w:rPr>
                <w:rFonts w:ascii="宋体" w:hAnsi="宋体" w:eastAsia="宋体" w:cs="宋体"/>
                <w:sz w:val="24"/>
              </w:rPr>
            </w:pPr>
          </w:p>
        </w:tc>
        <w:tc>
          <w:tcPr>
            <w:tcW w:w="845"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民族</w:t>
            </w:r>
          </w:p>
        </w:tc>
        <w:tc>
          <w:tcPr>
            <w:tcW w:w="873" w:type="dxa"/>
            <w:shd w:val="clear" w:color="auto" w:fill="auto"/>
            <w:vAlign w:val="center"/>
          </w:tcPr>
          <w:p>
            <w:pPr>
              <w:jc w:val="center"/>
              <w:rPr>
                <w:rFonts w:ascii="宋体" w:hAnsi="宋体" w:eastAsia="宋体" w:cs="宋体"/>
                <w:sz w:val="24"/>
              </w:rPr>
            </w:pPr>
          </w:p>
        </w:tc>
        <w:tc>
          <w:tcPr>
            <w:tcW w:w="1445"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户籍</w:t>
            </w:r>
          </w:p>
        </w:tc>
        <w:tc>
          <w:tcPr>
            <w:tcW w:w="1882" w:type="dxa"/>
            <w:shd w:val="clear" w:color="auto" w:fill="FFFFFF"/>
            <w:vAlign w:val="center"/>
          </w:tcPr>
          <w:p>
            <w:pPr>
              <w:jc w:val="center"/>
              <w:rPr>
                <w:rFonts w:ascii="宋体" w:hAnsi="宋体" w:eastAsia="宋体" w:cs="宋体"/>
                <w:sz w:val="24"/>
              </w:rPr>
            </w:pPr>
          </w:p>
        </w:tc>
        <w:tc>
          <w:tcPr>
            <w:tcW w:w="1763" w:type="dxa"/>
            <w:vMerge w:val="continue"/>
            <w:vAlign w:val="center"/>
          </w:tcPr>
          <w:p>
            <w:pPr>
              <w:spacing w:before="62" w:beforeLines="20" w:after="62"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毕业院校</w:t>
            </w:r>
          </w:p>
        </w:tc>
        <w:tc>
          <w:tcPr>
            <w:tcW w:w="3267" w:type="dxa"/>
            <w:gridSpan w:val="3"/>
            <w:vAlign w:val="center"/>
          </w:tcPr>
          <w:p>
            <w:pPr>
              <w:jc w:val="center"/>
              <w:rPr>
                <w:rFonts w:ascii="宋体" w:hAnsi="宋体" w:eastAsia="宋体" w:cs="宋体"/>
                <w:sz w:val="24"/>
              </w:rPr>
            </w:pPr>
          </w:p>
        </w:tc>
        <w:tc>
          <w:tcPr>
            <w:tcW w:w="1445" w:type="dxa"/>
            <w:vAlign w:val="center"/>
          </w:tcPr>
          <w:p>
            <w:pPr>
              <w:jc w:val="center"/>
              <w:rPr>
                <w:rFonts w:ascii="宋体" w:hAnsi="宋体" w:eastAsia="宋体" w:cs="宋体"/>
                <w:sz w:val="24"/>
              </w:rPr>
            </w:pPr>
            <w:r>
              <w:rPr>
                <w:rFonts w:hint="eastAsia" w:ascii="宋体" w:hAnsi="宋体" w:eastAsia="宋体" w:cs="宋体"/>
                <w:sz w:val="24"/>
              </w:rPr>
              <w:t>毕业</w:t>
            </w:r>
          </w:p>
          <w:p>
            <w:pPr>
              <w:jc w:val="center"/>
              <w:rPr>
                <w:rFonts w:ascii="宋体" w:hAnsi="宋体" w:eastAsia="宋体" w:cs="宋体"/>
                <w:sz w:val="24"/>
              </w:rPr>
            </w:pPr>
            <w:r>
              <w:rPr>
                <w:rFonts w:hint="eastAsia" w:ascii="宋体" w:hAnsi="宋体" w:eastAsia="宋体" w:cs="宋体"/>
                <w:sz w:val="24"/>
              </w:rPr>
              <w:t>时间</w:t>
            </w:r>
          </w:p>
        </w:tc>
        <w:tc>
          <w:tcPr>
            <w:tcW w:w="1882" w:type="dxa"/>
            <w:vAlign w:val="center"/>
          </w:tcPr>
          <w:p>
            <w:pPr>
              <w:jc w:val="center"/>
              <w:rPr>
                <w:rFonts w:ascii="宋体" w:hAnsi="宋体" w:eastAsia="宋体" w:cs="宋体"/>
                <w:sz w:val="24"/>
              </w:rPr>
            </w:pPr>
          </w:p>
        </w:tc>
        <w:tc>
          <w:tcPr>
            <w:tcW w:w="1763" w:type="dxa"/>
            <w:vMerge w:val="continue"/>
            <w:vAlign w:val="center"/>
          </w:tcPr>
          <w:p>
            <w:pPr>
              <w:spacing w:before="62" w:beforeLines="20" w:after="62"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所学专业</w:t>
            </w:r>
          </w:p>
        </w:tc>
        <w:tc>
          <w:tcPr>
            <w:tcW w:w="1549" w:type="dxa"/>
            <w:vAlign w:val="center"/>
          </w:tcPr>
          <w:p>
            <w:pPr>
              <w:jc w:val="center"/>
              <w:rPr>
                <w:rFonts w:ascii="宋体" w:hAnsi="宋体" w:eastAsia="宋体" w:cs="宋体"/>
                <w:sz w:val="24"/>
              </w:rPr>
            </w:pPr>
          </w:p>
        </w:tc>
        <w:tc>
          <w:tcPr>
            <w:tcW w:w="1718" w:type="dxa"/>
            <w:gridSpan w:val="2"/>
            <w:vAlign w:val="center"/>
          </w:tcPr>
          <w:p>
            <w:pPr>
              <w:jc w:val="center"/>
              <w:rPr>
                <w:rFonts w:ascii="宋体" w:hAnsi="宋体" w:eastAsia="宋体" w:cs="宋体"/>
                <w:sz w:val="24"/>
              </w:rPr>
            </w:pPr>
            <w:r>
              <w:rPr>
                <w:rFonts w:hint="eastAsia" w:ascii="宋体" w:hAnsi="宋体" w:eastAsia="宋体" w:cs="宋体"/>
                <w:sz w:val="24"/>
              </w:rPr>
              <w:t>学历学位</w:t>
            </w:r>
          </w:p>
        </w:tc>
        <w:tc>
          <w:tcPr>
            <w:tcW w:w="1445" w:type="dxa"/>
            <w:vAlign w:val="center"/>
          </w:tcPr>
          <w:p>
            <w:pPr>
              <w:jc w:val="center"/>
              <w:rPr>
                <w:rFonts w:ascii="宋体" w:hAnsi="宋体" w:eastAsia="宋体" w:cs="宋体"/>
                <w:sz w:val="24"/>
              </w:rPr>
            </w:pPr>
          </w:p>
        </w:tc>
        <w:tc>
          <w:tcPr>
            <w:tcW w:w="1882" w:type="dxa"/>
            <w:vAlign w:val="center"/>
          </w:tcPr>
          <w:p>
            <w:pPr>
              <w:spacing w:line="300" w:lineRule="exact"/>
              <w:jc w:val="center"/>
              <w:rPr>
                <w:rFonts w:ascii="宋体" w:hAnsi="宋体" w:eastAsia="宋体" w:cs="宋体"/>
                <w:sz w:val="24"/>
              </w:rPr>
            </w:pPr>
            <w:r>
              <w:rPr>
                <w:rFonts w:hint="eastAsia" w:ascii="宋体" w:hAnsi="宋体" w:eastAsia="宋体" w:cs="宋体"/>
                <w:sz w:val="24"/>
              </w:rPr>
              <w:t>手机号码</w:t>
            </w:r>
          </w:p>
        </w:tc>
        <w:tc>
          <w:tcPr>
            <w:tcW w:w="1763"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用人单位</w:t>
            </w:r>
          </w:p>
        </w:tc>
        <w:tc>
          <w:tcPr>
            <w:tcW w:w="4712" w:type="dxa"/>
            <w:gridSpan w:val="4"/>
            <w:vAlign w:val="center"/>
          </w:tcPr>
          <w:p>
            <w:pPr>
              <w:jc w:val="center"/>
              <w:rPr>
                <w:rFonts w:ascii="宋体" w:hAnsi="宋体" w:eastAsia="宋体" w:cs="宋体"/>
                <w:sz w:val="24"/>
              </w:rPr>
            </w:pPr>
          </w:p>
        </w:tc>
        <w:tc>
          <w:tcPr>
            <w:tcW w:w="1882" w:type="dxa"/>
            <w:vAlign w:val="center"/>
          </w:tcPr>
          <w:p>
            <w:pPr>
              <w:spacing w:line="300" w:lineRule="exact"/>
              <w:jc w:val="center"/>
              <w:rPr>
                <w:rFonts w:ascii="宋体" w:hAnsi="宋体" w:eastAsia="宋体" w:cs="宋体"/>
                <w:sz w:val="24"/>
              </w:rPr>
            </w:pPr>
            <w:r>
              <w:rPr>
                <w:rFonts w:hint="eastAsia" w:ascii="宋体" w:hAnsi="宋体" w:eastAsia="宋体" w:cs="宋体"/>
                <w:sz w:val="24"/>
              </w:rPr>
              <w:t>人才入职时间</w:t>
            </w:r>
          </w:p>
        </w:tc>
        <w:tc>
          <w:tcPr>
            <w:tcW w:w="1763"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单位</w:t>
            </w:r>
          </w:p>
          <w:p>
            <w:pPr>
              <w:spacing w:line="300" w:lineRule="exact"/>
              <w:jc w:val="center"/>
              <w:rPr>
                <w:rFonts w:ascii="宋体" w:hAnsi="宋体" w:eastAsia="宋体" w:cs="宋体"/>
                <w:sz w:val="24"/>
              </w:rPr>
            </w:pPr>
            <w:r>
              <w:rPr>
                <w:rFonts w:hint="eastAsia" w:ascii="宋体" w:hAnsi="宋体" w:eastAsia="宋体" w:cs="宋体"/>
                <w:sz w:val="24"/>
              </w:rPr>
              <w:t>银行账号</w:t>
            </w:r>
          </w:p>
        </w:tc>
        <w:tc>
          <w:tcPr>
            <w:tcW w:w="3267" w:type="dxa"/>
            <w:gridSpan w:val="3"/>
            <w:vAlign w:val="center"/>
          </w:tcPr>
          <w:p>
            <w:pPr>
              <w:jc w:val="center"/>
              <w:rPr>
                <w:rFonts w:ascii="宋体" w:hAnsi="宋体" w:eastAsia="宋体" w:cs="宋体"/>
                <w:sz w:val="24"/>
              </w:rPr>
            </w:pPr>
          </w:p>
        </w:tc>
        <w:tc>
          <w:tcPr>
            <w:tcW w:w="1445" w:type="dxa"/>
            <w:vAlign w:val="center"/>
          </w:tcPr>
          <w:p>
            <w:pPr>
              <w:jc w:val="center"/>
              <w:rPr>
                <w:rFonts w:ascii="宋体" w:hAnsi="宋体" w:eastAsia="宋体" w:cs="宋体"/>
                <w:sz w:val="24"/>
              </w:rPr>
            </w:pPr>
            <w:r>
              <w:rPr>
                <w:rFonts w:hint="eastAsia" w:ascii="宋体" w:hAnsi="宋体" w:eastAsia="宋体" w:cs="宋体"/>
                <w:sz w:val="24"/>
              </w:rPr>
              <w:t>开户</w:t>
            </w:r>
          </w:p>
          <w:p>
            <w:pPr>
              <w:jc w:val="center"/>
              <w:rPr>
                <w:rFonts w:ascii="宋体" w:hAnsi="宋体" w:eastAsia="宋体" w:cs="宋体"/>
                <w:sz w:val="24"/>
              </w:rPr>
            </w:pPr>
            <w:r>
              <w:rPr>
                <w:rFonts w:hint="eastAsia" w:ascii="宋体" w:hAnsi="宋体" w:eastAsia="宋体" w:cs="宋体"/>
                <w:sz w:val="24"/>
              </w:rPr>
              <w:t>行号</w:t>
            </w:r>
          </w:p>
        </w:tc>
        <w:tc>
          <w:tcPr>
            <w:tcW w:w="3645"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开户行</w:t>
            </w:r>
          </w:p>
        </w:tc>
        <w:tc>
          <w:tcPr>
            <w:tcW w:w="3267" w:type="dxa"/>
            <w:gridSpan w:val="3"/>
            <w:vAlign w:val="center"/>
          </w:tcPr>
          <w:p>
            <w:pPr>
              <w:jc w:val="center"/>
              <w:rPr>
                <w:rFonts w:ascii="宋体" w:hAnsi="宋体" w:eastAsia="宋体" w:cs="宋体"/>
                <w:sz w:val="24"/>
              </w:rPr>
            </w:pPr>
          </w:p>
        </w:tc>
        <w:tc>
          <w:tcPr>
            <w:tcW w:w="1445" w:type="dxa"/>
            <w:vAlign w:val="center"/>
          </w:tcPr>
          <w:p>
            <w:pPr>
              <w:jc w:val="center"/>
              <w:rPr>
                <w:rFonts w:ascii="宋体" w:hAnsi="宋体" w:eastAsia="宋体" w:cs="宋体"/>
                <w:sz w:val="24"/>
              </w:rPr>
            </w:pPr>
            <w:r>
              <w:rPr>
                <w:rFonts w:hint="eastAsia" w:ascii="宋体" w:hAnsi="宋体" w:eastAsia="宋体" w:cs="宋体"/>
                <w:sz w:val="24"/>
              </w:rPr>
              <w:t>奖励</w:t>
            </w:r>
          </w:p>
          <w:p>
            <w:pPr>
              <w:jc w:val="center"/>
              <w:rPr>
                <w:rFonts w:ascii="宋体" w:hAnsi="宋体" w:eastAsia="宋体" w:cs="宋体"/>
                <w:sz w:val="24"/>
              </w:rPr>
            </w:pPr>
            <w:r>
              <w:rPr>
                <w:rFonts w:hint="eastAsia" w:ascii="宋体" w:hAnsi="宋体" w:eastAsia="宋体" w:cs="宋体"/>
                <w:sz w:val="24"/>
              </w:rPr>
              <w:t>标准</w:t>
            </w:r>
          </w:p>
        </w:tc>
        <w:tc>
          <w:tcPr>
            <w:tcW w:w="3645"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单位意见</w:t>
            </w:r>
          </w:p>
        </w:tc>
        <w:tc>
          <w:tcPr>
            <w:tcW w:w="8357" w:type="dxa"/>
            <w:gridSpan w:val="6"/>
          </w:tcPr>
          <w:p>
            <w:pPr>
              <w:ind w:firstLine="480" w:firstLineChars="2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以上信息真实有效。</w:t>
            </w:r>
          </w:p>
          <w:p>
            <w:pPr>
              <w:rPr>
                <w:rFonts w:ascii="宋体" w:hAnsi="宋体" w:eastAsia="宋体" w:cs="宋体"/>
                <w:sz w:val="24"/>
              </w:rPr>
            </w:pPr>
          </w:p>
          <w:p>
            <w:pPr>
              <w:pStyle w:val="8"/>
              <w:rPr>
                <w:rFonts w:cs="宋体"/>
                <w:szCs w:val="24"/>
              </w:rPr>
            </w:pPr>
          </w:p>
          <w:p>
            <w:pPr>
              <w:pStyle w:val="8"/>
              <w:rPr>
                <w:rFonts w:cs="宋体"/>
                <w:szCs w:val="24"/>
              </w:rPr>
            </w:pPr>
          </w:p>
          <w:p>
            <w:pPr>
              <w:rPr>
                <w:rFonts w:ascii="宋体" w:hAnsi="宋体" w:eastAsia="宋体" w:cs="宋体"/>
                <w:sz w:val="24"/>
              </w:rPr>
            </w:pPr>
            <w:r>
              <w:rPr>
                <w:rFonts w:hint="eastAsia" w:ascii="宋体" w:hAnsi="宋体" w:eastAsia="宋体" w:cs="宋体"/>
                <w:sz w:val="24"/>
              </w:rPr>
              <w:t xml:space="preserve">                                                      （公章）                  </w:t>
            </w:r>
          </w:p>
          <w:p>
            <w:pPr>
              <w:ind w:firstLine="240" w:firstLineChars="100"/>
              <w:rPr>
                <w:rFonts w:ascii="宋体" w:hAnsi="宋体" w:eastAsia="宋体" w:cs="宋体"/>
                <w:sz w:val="24"/>
              </w:rPr>
            </w:pPr>
            <w:r>
              <w:rPr>
                <w:rFonts w:hint="eastAsia" w:ascii="宋体" w:hAnsi="宋体" w:eastAsia="宋体" w:cs="宋体"/>
                <w:sz w:val="24"/>
              </w:rPr>
              <w:t>法人签字：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人社局</w:t>
            </w:r>
          </w:p>
          <w:p>
            <w:pPr>
              <w:jc w:val="center"/>
              <w:rPr>
                <w:rFonts w:ascii="宋体" w:hAnsi="宋体" w:eastAsia="宋体" w:cs="宋体"/>
                <w:sz w:val="24"/>
              </w:rPr>
            </w:pPr>
            <w:r>
              <w:rPr>
                <w:rFonts w:hint="eastAsia" w:ascii="宋体" w:hAnsi="宋体" w:eastAsia="宋体" w:cs="宋体"/>
                <w:sz w:val="24"/>
              </w:rPr>
              <w:t>意见</w:t>
            </w:r>
          </w:p>
        </w:tc>
        <w:tc>
          <w:tcPr>
            <w:tcW w:w="8357" w:type="dxa"/>
            <w:gridSpan w:val="6"/>
          </w:tcPr>
          <w:p>
            <w:pPr>
              <w:jc w:val="cente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 xml:space="preserve">    初  审：               复  核：                   （公章）</w:t>
            </w:r>
          </w:p>
          <w:p>
            <w:pPr>
              <w:ind w:firstLine="240" w:firstLineChars="100"/>
              <w:rPr>
                <w:rFonts w:ascii="宋体" w:hAnsi="宋体" w:eastAsia="宋体" w:cs="宋体"/>
                <w:sz w:val="24"/>
              </w:rPr>
            </w:pPr>
            <w:r>
              <w:rPr>
                <w:rFonts w:hint="eastAsia" w:ascii="宋体" w:hAnsi="宋体" w:eastAsia="宋体" w:cs="宋体"/>
                <w:sz w:val="24"/>
              </w:rPr>
              <w:t>分管负责人：           主要负责人：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人才办</w:t>
            </w:r>
          </w:p>
          <w:p>
            <w:pPr>
              <w:jc w:val="center"/>
              <w:rPr>
                <w:rFonts w:ascii="宋体" w:hAnsi="宋体" w:eastAsia="宋体" w:cs="宋体"/>
                <w:sz w:val="24"/>
              </w:rPr>
            </w:pPr>
            <w:r>
              <w:rPr>
                <w:rFonts w:hint="eastAsia" w:ascii="宋体" w:hAnsi="宋体" w:eastAsia="宋体" w:cs="宋体"/>
                <w:sz w:val="24"/>
              </w:rPr>
              <w:t>意见</w:t>
            </w:r>
          </w:p>
        </w:tc>
        <w:tc>
          <w:tcPr>
            <w:tcW w:w="8357" w:type="dxa"/>
            <w:gridSpan w:val="6"/>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r>
              <w:rPr>
                <w:rFonts w:hint="eastAsia" w:ascii="宋体" w:hAnsi="宋体" w:eastAsia="宋体" w:cs="宋体"/>
                <w:sz w:val="24"/>
              </w:rPr>
              <w:t xml:space="preserve">                                                （公章）</w:t>
            </w:r>
          </w:p>
          <w:p>
            <w:pPr>
              <w:ind w:firstLine="240" w:firstLineChars="100"/>
              <w:rPr>
                <w:rFonts w:ascii="宋体" w:hAnsi="宋体" w:eastAsia="宋体" w:cs="宋体"/>
                <w:sz w:val="24"/>
              </w:rPr>
            </w:pPr>
            <w:r>
              <w:rPr>
                <w:rFonts w:hint="eastAsia" w:ascii="宋体" w:hAnsi="宋体" w:eastAsia="宋体" w:cs="宋体"/>
                <w:sz w:val="24"/>
              </w:rPr>
              <w:t>主任：                                            年   月   日</w:t>
            </w:r>
          </w:p>
        </w:tc>
      </w:tr>
    </w:tbl>
    <w:p>
      <w:pPr>
        <w:pStyle w:val="8"/>
        <w:wordWrap w:val="0"/>
        <w:jc w:val="right"/>
        <w:rPr>
          <w:rFonts w:ascii="仿宋_GB2312" w:hAnsi="华文中宋" w:eastAsia="仿宋_GB2312"/>
          <w:lang w:val="en-US"/>
        </w:rPr>
        <w:sectPr>
          <w:pgSz w:w="11906" w:h="16838"/>
          <w:pgMar w:top="850" w:right="850" w:bottom="850" w:left="1134" w:header="851" w:footer="1417" w:gutter="0"/>
          <w:cols w:space="0" w:num="1"/>
          <w:rtlGutter w:val="0"/>
          <w:docGrid w:type="lines" w:linePitch="312" w:charSpace="0"/>
        </w:sectPr>
      </w:pPr>
    </w:p>
    <w:p>
      <w:pPr>
        <w:spacing w:line="570" w:lineRule="exact"/>
        <w:rPr>
          <w:rFonts w:ascii="黑体" w:eastAsia="黑体"/>
          <w:sz w:val="32"/>
          <w:szCs w:val="32"/>
        </w:rPr>
      </w:pPr>
      <w:r>
        <w:rPr>
          <w:rFonts w:hint="eastAsia" w:ascii="黑体" w:eastAsia="黑体"/>
          <w:sz w:val="32"/>
          <w:szCs w:val="32"/>
        </w:rPr>
        <w:t>附件2</w:t>
      </w:r>
    </w:p>
    <w:p>
      <w:pPr>
        <w:pStyle w:val="4"/>
        <w:spacing w:before="0" w:after="0" w:line="54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唐山高新区人才奖补汇总表（单位）</w:t>
      </w:r>
    </w:p>
    <w:p>
      <w:pPr>
        <w:spacing w:line="120" w:lineRule="exact"/>
        <w:jc w:val="center"/>
        <w:rPr>
          <w:rFonts w:ascii="方正小标宋简体" w:hAnsi="方正小标宋简体" w:eastAsia="方正小标宋简体" w:cs="方正小标宋简体"/>
          <w:sz w:val="40"/>
          <w:szCs w:val="40"/>
        </w:rPr>
      </w:pPr>
      <w:r>
        <w:rPr>
          <w:rFonts w:hint="eastAsia" w:ascii="仿宋_GB2312" w:hAnsi="宋体" w:eastAsia="仿宋_GB2312"/>
          <w:sz w:val="24"/>
        </w:rPr>
        <w:t xml:space="preserve">                                                                                    </w:t>
      </w:r>
    </w:p>
    <w:p>
      <w:pPr>
        <w:spacing w:line="120" w:lineRule="exact"/>
        <w:jc w:val="center"/>
        <w:rPr>
          <w:rFonts w:ascii="仿宋_GB2312" w:hAnsi="宋体" w:eastAsia="仿宋_GB2312"/>
          <w:sz w:val="24"/>
        </w:rPr>
      </w:pPr>
      <w:r>
        <w:rPr>
          <w:rFonts w:hint="eastAsia" w:ascii="仿宋_GB2312" w:hAnsi="宋体" w:eastAsia="仿宋_GB2312"/>
          <w:sz w:val="24"/>
        </w:rPr>
        <w:t xml:space="preserve">                                                                                    </w:t>
      </w:r>
    </w:p>
    <w:tbl>
      <w:tblPr>
        <w:tblStyle w:val="6"/>
        <w:tblpPr w:leftFromText="180" w:rightFromText="180" w:vertAnchor="text" w:horzAnchor="page" w:tblpX="733" w:tblpY="6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278"/>
        <w:gridCol w:w="1465"/>
        <w:gridCol w:w="1465"/>
        <w:gridCol w:w="4111"/>
        <w:gridCol w:w="1099"/>
        <w:gridCol w:w="1321"/>
        <w:gridCol w:w="873"/>
        <w:gridCol w:w="131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8"/>
              <w:widowControl w:val="0"/>
              <w:jc w:val="center"/>
              <w:rPr>
                <w:rFonts w:cs="宋体"/>
                <w:lang w:val="en-US"/>
              </w:rPr>
            </w:pPr>
            <w:r>
              <w:rPr>
                <w:rFonts w:hint="eastAsia" w:cs="宋体"/>
                <w:lang w:val="en-US"/>
              </w:rPr>
              <w:t>序号</w:t>
            </w:r>
          </w:p>
        </w:tc>
        <w:tc>
          <w:tcPr>
            <w:tcW w:w="2278" w:type="dxa"/>
            <w:vAlign w:val="center"/>
          </w:tcPr>
          <w:p>
            <w:pPr>
              <w:pStyle w:val="8"/>
              <w:widowControl w:val="0"/>
              <w:jc w:val="center"/>
              <w:rPr>
                <w:rFonts w:cs="宋体"/>
                <w:lang w:val="en-US"/>
              </w:rPr>
            </w:pPr>
            <w:r>
              <w:rPr>
                <w:rFonts w:hint="eastAsia" w:cs="宋体"/>
                <w:lang w:val="en-US"/>
              </w:rPr>
              <w:t>奖补单位</w:t>
            </w:r>
          </w:p>
        </w:tc>
        <w:tc>
          <w:tcPr>
            <w:tcW w:w="1465" w:type="dxa"/>
            <w:vAlign w:val="center"/>
          </w:tcPr>
          <w:p>
            <w:pPr>
              <w:pStyle w:val="8"/>
              <w:widowControl w:val="0"/>
              <w:jc w:val="center"/>
              <w:rPr>
                <w:rFonts w:cs="宋体"/>
                <w:lang w:val="en-US"/>
              </w:rPr>
            </w:pPr>
            <w:r>
              <w:rPr>
                <w:rFonts w:hint="eastAsia" w:cs="宋体"/>
                <w:lang w:val="en-US"/>
              </w:rPr>
              <w:t>相关人才</w:t>
            </w:r>
          </w:p>
          <w:p>
            <w:pPr>
              <w:pStyle w:val="8"/>
              <w:widowControl w:val="0"/>
              <w:jc w:val="center"/>
              <w:rPr>
                <w:rFonts w:cs="宋体"/>
                <w:lang w:val="en-US"/>
              </w:rPr>
            </w:pPr>
            <w:r>
              <w:rPr>
                <w:rFonts w:hint="eastAsia" w:cs="宋体"/>
                <w:lang w:val="en-US"/>
              </w:rPr>
              <w:t>姓名</w:t>
            </w:r>
          </w:p>
        </w:tc>
        <w:tc>
          <w:tcPr>
            <w:tcW w:w="1465" w:type="dxa"/>
            <w:vAlign w:val="center"/>
          </w:tcPr>
          <w:p>
            <w:pPr>
              <w:pStyle w:val="8"/>
              <w:widowControl w:val="0"/>
              <w:jc w:val="center"/>
              <w:rPr>
                <w:rFonts w:cs="宋体"/>
                <w:lang w:val="en-US"/>
              </w:rPr>
            </w:pPr>
            <w:r>
              <w:rPr>
                <w:rFonts w:hint="eastAsia" w:cs="宋体"/>
                <w:lang w:val="en-US"/>
              </w:rPr>
              <w:t>是否为高新区重点产业体系企业</w:t>
            </w:r>
          </w:p>
        </w:tc>
        <w:tc>
          <w:tcPr>
            <w:tcW w:w="4111" w:type="dxa"/>
            <w:vAlign w:val="center"/>
          </w:tcPr>
          <w:p>
            <w:pPr>
              <w:pStyle w:val="8"/>
              <w:widowControl w:val="0"/>
              <w:jc w:val="center"/>
              <w:rPr>
                <w:rFonts w:cs="宋体"/>
                <w:lang w:val="en-US"/>
              </w:rPr>
            </w:pPr>
            <w:r>
              <w:rPr>
                <w:rFonts w:hint="eastAsia" w:cs="宋体"/>
                <w:lang w:val="en-US"/>
              </w:rPr>
              <w:t>符合申领条件</w:t>
            </w:r>
          </w:p>
        </w:tc>
        <w:tc>
          <w:tcPr>
            <w:tcW w:w="1099" w:type="dxa"/>
            <w:vAlign w:val="center"/>
          </w:tcPr>
          <w:p>
            <w:pPr>
              <w:pStyle w:val="8"/>
              <w:widowControl w:val="0"/>
              <w:jc w:val="center"/>
              <w:rPr>
                <w:rFonts w:cs="宋体"/>
                <w:lang w:val="en-US"/>
              </w:rPr>
            </w:pPr>
            <w:r>
              <w:rPr>
                <w:rFonts w:hint="eastAsia" w:cs="宋体"/>
                <w:lang w:val="en-US"/>
              </w:rPr>
              <w:t>奖补金额</w:t>
            </w:r>
          </w:p>
          <w:p>
            <w:pPr>
              <w:pStyle w:val="8"/>
              <w:widowControl w:val="0"/>
              <w:jc w:val="center"/>
              <w:rPr>
                <w:rFonts w:cs="宋体"/>
                <w:lang w:val="en-US"/>
              </w:rPr>
            </w:pPr>
            <w:r>
              <w:rPr>
                <w:rFonts w:hint="eastAsia" w:cs="宋体"/>
                <w:lang w:val="en-US"/>
              </w:rPr>
              <w:t>（元）</w:t>
            </w:r>
          </w:p>
        </w:tc>
        <w:tc>
          <w:tcPr>
            <w:tcW w:w="1321" w:type="dxa"/>
            <w:vAlign w:val="center"/>
          </w:tcPr>
          <w:p>
            <w:pPr>
              <w:pStyle w:val="8"/>
              <w:widowControl w:val="0"/>
              <w:jc w:val="center"/>
              <w:rPr>
                <w:rFonts w:cs="宋体"/>
                <w:lang w:val="en-US"/>
              </w:rPr>
            </w:pPr>
            <w:r>
              <w:rPr>
                <w:rFonts w:hint="eastAsia" w:cs="宋体"/>
                <w:lang w:val="en-US"/>
              </w:rPr>
              <w:t>银行账号</w:t>
            </w:r>
          </w:p>
        </w:tc>
        <w:tc>
          <w:tcPr>
            <w:tcW w:w="873" w:type="dxa"/>
            <w:vAlign w:val="center"/>
          </w:tcPr>
          <w:p>
            <w:pPr>
              <w:pStyle w:val="8"/>
              <w:widowControl w:val="0"/>
              <w:jc w:val="center"/>
              <w:rPr>
                <w:rFonts w:cs="宋体"/>
                <w:lang w:val="en-US"/>
              </w:rPr>
            </w:pPr>
            <w:r>
              <w:rPr>
                <w:rFonts w:hint="eastAsia" w:cs="宋体"/>
                <w:lang w:val="en-US"/>
              </w:rPr>
              <w:t>开户行</w:t>
            </w:r>
          </w:p>
        </w:tc>
        <w:tc>
          <w:tcPr>
            <w:tcW w:w="1310" w:type="dxa"/>
            <w:vAlign w:val="center"/>
          </w:tcPr>
          <w:p>
            <w:pPr>
              <w:pStyle w:val="8"/>
              <w:widowControl w:val="0"/>
              <w:jc w:val="center"/>
              <w:rPr>
                <w:rFonts w:cs="宋体"/>
                <w:lang w:val="en-US"/>
              </w:rPr>
            </w:pPr>
            <w:r>
              <w:rPr>
                <w:rFonts w:hint="eastAsia" w:cs="宋体"/>
                <w:lang w:val="en-US"/>
              </w:rPr>
              <w:t>开户行号</w:t>
            </w:r>
          </w:p>
        </w:tc>
        <w:tc>
          <w:tcPr>
            <w:tcW w:w="861" w:type="dxa"/>
            <w:vAlign w:val="center"/>
          </w:tcPr>
          <w:p>
            <w:pPr>
              <w:pStyle w:val="8"/>
              <w:widowControl w:val="0"/>
              <w:jc w:val="center"/>
              <w:rPr>
                <w:rFonts w:cs="宋体"/>
                <w:lang w:val="en-US"/>
              </w:rPr>
            </w:pPr>
            <w:r>
              <w:rPr>
                <w:rFonts w:hint="eastAsia" w:cs="宋体"/>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7" w:type="dxa"/>
            <w:vAlign w:val="center"/>
          </w:tcPr>
          <w:p>
            <w:pPr>
              <w:pStyle w:val="8"/>
              <w:widowControl w:val="0"/>
              <w:jc w:val="center"/>
              <w:rPr>
                <w:rFonts w:cs="宋体"/>
                <w:lang w:val="en-US"/>
              </w:rPr>
            </w:pPr>
          </w:p>
        </w:tc>
        <w:tc>
          <w:tcPr>
            <w:tcW w:w="2278"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r>
              <w:rPr>
                <w:rFonts w:hint="eastAsia" w:cs="宋体"/>
                <w:lang w:val="en-US"/>
              </w:rPr>
              <w:t>否</w:t>
            </w:r>
          </w:p>
        </w:tc>
        <w:tc>
          <w:tcPr>
            <w:tcW w:w="4111" w:type="dxa"/>
            <w:vAlign w:val="center"/>
          </w:tcPr>
          <w:p>
            <w:pPr>
              <w:pStyle w:val="8"/>
              <w:widowControl w:val="0"/>
              <w:jc w:val="center"/>
              <w:rPr>
                <w:rFonts w:cs="宋体"/>
                <w:lang w:val="en-US"/>
              </w:rPr>
            </w:pPr>
            <w:r>
              <w:rPr>
                <w:rFonts w:hint="eastAsia" w:cs="宋体"/>
                <w:lang w:val="en-US"/>
              </w:rPr>
              <w:t>引进唐山籍在唐山市以外博士，给予用人单位30000元一次性奖励</w:t>
            </w:r>
          </w:p>
        </w:tc>
        <w:tc>
          <w:tcPr>
            <w:tcW w:w="1099" w:type="dxa"/>
            <w:vAlign w:val="center"/>
          </w:tcPr>
          <w:p>
            <w:pPr>
              <w:pStyle w:val="8"/>
              <w:widowControl w:val="0"/>
              <w:jc w:val="center"/>
              <w:rPr>
                <w:rFonts w:cs="宋体"/>
                <w:lang w:val="en-US"/>
              </w:rPr>
            </w:pPr>
            <w:r>
              <w:rPr>
                <w:rFonts w:hint="eastAsia" w:cs="宋体"/>
                <w:lang w:val="en-US"/>
              </w:rPr>
              <w:t>30000</w:t>
            </w:r>
          </w:p>
        </w:tc>
        <w:tc>
          <w:tcPr>
            <w:tcW w:w="1321" w:type="dxa"/>
            <w:vAlign w:val="center"/>
          </w:tcPr>
          <w:p>
            <w:pPr>
              <w:pStyle w:val="8"/>
              <w:widowControl w:val="0"/>
              <w:jc w:val="center"/>
              <w:rPr>
                <w:rFonts w:cs="宋体"/>
                <w:lang w:val="en-US"/>
              </w:rPr>
            </w:pPr>
          </w:p>
        </w:tc>
        <w:tc>
          <w:tcPr>
            <w:tcW w:w="873" w:type="dxa"/>
            <w:vAlign w:val="center"/>
          </w:tcPr>
          <w:p>
            <w:pPr>
              <w:pStyle w:val="8"/>
              <w:widowControl w:val="0"/>
              <w:jc w:val="center"/>
              <w:rPr>
                <w:rFonts w:cs="宋体"/>
                <w:lang w:val="en-US"/>
              </w:rPr>
            </w:pPr>
          </w:p>
        </w:tc>
        <w:tc>
          <w:tcPr>
            <w:tcW w:w="1310" w:type="dxa"/>
            <w:vAlign w:val="center"/>
          </w:tcPr>
          <w:p>
            <w:pPr>
              <w:pStyle w:val="8"/>
              <w:widowControl w:val="0"/>
              <w:jc w:val="center"/>
              <w:rPr>
                <w:rFonts w:cs="宋体"/>
                <w:lang w:val="en-US"/>
              </w:rPr>
            </w:pPr>
          </w:p>
        </w:tc>
        <w:tc>
          <w:tcPr>
            <w:tcW w:w="861" w:type="dxa"/>
            <w:vAlign w:val="center"/>
          </w:tcPr>
          <w:p>
            <w:pPr>
              <w:pStyle w:val="8"/>
              <w:widowControl w:val="0"/>
              <w:jc w:val="center"/>
              <w:rPr>
                <w:rFonts w:cs="宋体"/>
                <w:lang w:val="en-US"/>
              </w:rPr>
            </w:pPr>
            <w:r>
              <w:rPr>
                <w:rFonts w:hint="eastAsia" w:cs="宋体"/>
                <w:lang w:val="en-US"/>
              </w:rPr>
              <w:t>一次性奖励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7" w:type="dxa"/>
            <w:vAlign w:val="center"/>
          </w:tcPr>
          <w:p>
            <w:pPr>
              <w:pStyle w:val="8"/>
              <w:widowControl w:val="0"/>
              <w:jc w:val="center"/>
              <w:rPr>
                <w:rFonts w:cs="宋体"/>
                <w:lang w:val="en-US"/>
              </w:rPr>
            </w:pPr>
          </w:p>
        </w:tc>
        <w:tc>
          <w:tcPr>
            <w:tcW w:w="2278"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r>
              <w:rPr>
                <w:rFonts w:hint="eastAsia" w:cs="宋体"/>
                <w:lang w:val="en-US"/>
              </w:rPr>
              <w:t>是</w:t>
            </w:r>
          </w:p>
        </w:tc>
        <w:tc>
          <w:tcPr>
            <w:tcW w:w="4111" w:type="dxa"/>
            <w:vAlign w:val="center"/>
          </w:tcPr>
          <w:p>
            <w:pPr>
              <w:pStyle w:val="8"/>
              <w:widowControl w:val="0"/>
              <w:jc w:val="center"/>
              <w:rPr>
                <w:rFonts w:cs="宋体"/>
                <w:lang w:val="en-US"/>
              </w:rPr>
            </w:pPr>
            <w:r>
              <w:rPr>
                <w:rFonts w:hint="eastAsia" w:cs="宋体"/>
                <w:lang w:val="en-US"/>
              </w:rPr>
              <w:t>引进毕业2年内未就业硕士学历高校毕业生，给予用人单位15000元一次性奖励</w:t>
            </w:r>
          </w:p>
        </w:tc>
        <w:tc>
          <w:tcPr>
            <w:tcW w:w="1099" w:type="dxa"/>
            <w:vAlign w:val="center"/>
          </w:tcPr>
          <w:p>
            <w:pPr>
              <w:pStyle w:val="8"/>
              <w:widowControl w:val="0"/>
              <w:jc w:val="center"/>
              <w:rPr>
                <w:rFonts w:cs="宋体"/>
                <w:lang w:val="en-US"/>
              </w:rPr>
            </w:pPr>
            <w:r>
              <w:rPr>
                <w:rFonts w:hint="eastAsia" w:cs="宋体"/>
                <w:lang w:val="en-US"/>
              </w:rPr>
              <w:t>15000</w:t>
            </w:r>
          </w:p>
        </w:tc>
        <w:tc>
          <w:tcPr>
            <w:tcW w:w="1321" w:type="dxa"/>
            <w:vAlign w:val="center"/>
          </w:tcPr>
          <w:p>
            <w:pPr>
              <w:pStyle w:val="8"/>
              <w:widowControl w:val="0"/>
              <w:jc w:val="center"/>
              <w:rPr>
                <w:rFonts w:cs="宋体"/>
                <w:lang w:val="en-US"/>
              </w:rPr>
            </w:pPr>
          </w:p>
        </w:tc>
        <w:tc>
          <w:tcPr>
            <w:tcW w:w="873" w:type="dxa"/>
            <w:vAlign w:val="center"/>
          </w:tcPr>
          <w:p>
            <w:pPr>
              <w:pStyle w:val="8"/>
              <w:widowControl w:val="0"/>
              <w:jc w:val="center"/>
              <w:rPr>
                <w:rFonts w:cs="宋体"/>
                <w:lang w:val="en-US"/>
              </w:rPr>
            </w:pPr>
          </w:p>
        </w:tc>
        <w:tc>
          <w:tcPr>
            <w:tcW w:w="1310" w:type="dxa"/>
            <w:vAlign w:val="center"/>
          </w:tcPr>
          <w:p>
            <w:pPr>
              <w:pStyle w:val="8"/>
              <w:widowControl w:val="0"/>
              <w:jc w:val="center"/>
              <w:rPr>
                <w:rFonts w:cs="宋体"/>
                <w:lang w:val="en-US"/>
              </w:rPr>
            </w:pPr>
          </w:p>
        </w:tc>
        <w:tc>
          <w:tcPr>
            <w:tcW w:w="861" w:type="dxa"/>
            <w:vAlign w:val="center"/>
          </w:tcPr>
          <w:p>
            <w:pPr>
              <w:pStyle w:val="8"/>
              <w:widowControl w:val="0"/>
              <w:jc w:val="center"/>
              <w:rPr>
                <w:rFonts w:cs="宋体"/>
                <w:lang w:val="en-US"/>
              </w:rPr>
            </w:pPr>
            <w:r>
              <w:rPr>
                <w:rFonts w:hint="eastAsia" w:cs="宋体"/>
                <w:lang w:val="en-US"/>
              </w:rPr>
              <w:t>一次性奖励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8"/>
              <w:widowControl w:val="0"/>
              <w:jc w:val="center"/>
              <w:rPr>
                <w:rFonts w:cs="宋体"/>
                <w:lang w:val="en-US"/>
              </w:rPr>
            </w:pPr>
          </w:p>
        </w:tc>
        <w:tc>
          <w:tcPr>
            <w:tcW w:w="2278"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4111" w:type="dxa"/>
            <w:vAlign w:val="center"/>
          </w:tcPr>
          <w:p>
            <w:pPr>
              <w:pStyle w:val="8"/>
              <w:widowControl w:val="0"/>
              <w:jc w:val="center"/>
              <w:rPr>
                <w:rFonts w:cs="宋体"/>
                <w:lang w:val="en-US"/>
              </w:rPr>
            </w:pPr>
          </w:p>
        </w:tc>
        <w:tc>
          <w:tcPr>
            <w:tcW w:w="1099" w:type="dxa"/>
            <w:vAlign w:val="center"/>
          </w:tcPr>
          <w:p>
            <w:pPr>
              <w:pStyle w:val="8"/>
              <w:widowControl w:val="0"/>
              <w:jc w:val="center"/>
              <w:rPr>
                <w:rFonts w:cs="宋体"/>
                <w:lang w:val="en-US"/>
              </w:rPr>
            </w:pPr>
          </w:p>
        </w:tc>
        <w:tc>
          <w:tcPr>
            <w:tcW w:w="1321" w:type="dxa"/>
            <w:vAlign w:val="center"/>
          </w:tcPr>
          <w:p>
            <w:pPr>
              <w:pStyle w:val="8"/>
              <w:widowControl w:val="0"/>
              <w:jc w:val="center"/>
              <w:rPr>
                <w:rFonts w:cs="宋体"/>
                <w:lang w:val="en-US"/>
              </w:rPr>
            </w:pPr>
          </w:p>
        </w:tc>
        <w:tc>
          <w:tcPr>
            <w:tcW w:w="873" w:type="dxa"/>
            <w:vAlign w:val="center"/>
          </w:tcPr>
          <w:p>
            <w:pPr>
              <w:pStyle w:val="8"/>
              <w:widowControl w:val="0"/>
              <w:jc w:val="center"/>
              <w:rPr>
                <w:rFonts w:cs="宋体"/>
                <w:lang w:val="en-US"/>
              </w:rPr>
            </w:pPr>
          </w:p>
        </w:tc>
        <w:tc>
          <w:tcPr>
            <w:tcW w:w="1310" w:type="dxa"/>
            <w:vAlign w:val="center"/>
          </w:tcPr>
          <w:p>
            <w:pPr>
              <w:pStyle w:val="8"/>
              <w:widowControl w:val="0"/>
              <w:jc w:val="center"/>
              <w:rPr>
                <w:rFonts w:cs="宋体"/>
                <w:lang w:val="en-US"/>
              </w:rPr>
            </w:pPr>
          </w:p>
        </w:tc>
        <w:tc>
          <w:tcPr>
            <w:tcW w:w="861" w:type="dxa"/>
            <w:vAlign w:val="center"/>
          </w:tcPr>
          <w:p>
            <w:pPr>
              <w:pStyle w:val="8"/>
              <w:widowControl w:val="0"/>
              <w:jc w:val="center"/>
              <w:rPr>
                <w:rFonts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8"/>
              <w:widowControl w:val="0"/>
              <w:jc w:val="center"/>
              <w:rPr>
                <w:rFonts w:cs="宋体"/>
                <w:lang w:val="en-US"/>
              </w:rPr>
            </w:pPr>
          </w:p>
        </w:tc>
        <w:tc>
          <w:tcPr>
            <w:tcW w:w="2278"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4111" w:type="dxa"/>
            <w:vAlign w:val="center"/>
          </w:tcPr>
          <w:p>
            <w:pPr>
              <w:pStyle w:val="8"/>
              <w:widowControl w:val="0"/>
              <w:jc w:val="center"/>
              <w:rPr>
                <w:rFonts w:cs="宋体"/>
                <w:lang w:val="en-US"/>
              </w:rPr>
            </w:pPr>
          </w:p>
        </w:tc>
        <w:tc>
          <w:tcPr>
            <w:tcW w:w="1099" w:type="dxa"/>
            <w:vAlign w:val="center"/>
          </w:tcPr>
          <w:p>
            <w:pPr>
              <w:pStyle w:val="8"/>
              <w:widowControl w:val="0"/>
              <w:jc w:val="center"/>
              <w:rPr>
                <w:rFonts w:cs="宋体"/>
                <w:lang w:val="en-US"/>
              </w:rPr>
            </w:pPr>
          </w:p>
        </w:tc>
        <w:tc>
          <w:tcPr>
            <w:tcW w:w="1321" w:type="dxa"/>
            <w:vAlign w:val="center"/>
          </w:tcPr>
          <w:p>
            <w:pPr>
              <w:pStyle w:val="8"/>
              <w:widowControl w:val="0"/>
              <w:jc w:val="center"/>
              <w:rPr>
                <w:rFonts w:cs="宋体"/>
                <w:lang w:val="en-US"/>
              </w:rPr>
            </w:pPr>
          </w:p>
        </w:tc>
        <w:tc>
          <w:tcPr>
            <w:tcW w:w="873" w:type="dxa"/>
            <w:vAlign w:val="center"/>
          </w:tcPr>
          <w:p>
            <w:pPr>
              <w:pStyle w:val="8"/>
              <w:widowControl w:val="0"/>
              <w:jc w:val="center"/>
              <w:rPr>
                <w:rFonts w:cs="宋体"/>
                <w:lang w:val="en-US"/>
              </w:rPr>
            </w:pPr>
          </w:p>
        </w:tc>
        <w:tc>
          <w:tcPr>
            <w:tcW w:w="1310" w:type="dxa"/>
            <w:vAlign w:val="center"/>
          </w:tcPr>
          <w:p>
            <w:pPr>
              <w:pStyle w:val="8"/>
              <w:widowControl w:val="0"/>
              <w:jc w:val="center"/>
              <w:rPr>
                <w:rFonts w:cs="宋体"/>
                <w:lang w:val="en-US"/>
              </w:rPr>
            </w:pPr>
          </w:p>
        </w:tc>
        <w:tc>
          <w:tcPr>
            <w:tcW w:w="861" w:type="dxa"/>
            <w:vAlign w:val="center"/>
          </w:tcPr>
          <w:p>
            <w:pPr>
              <w:pStyle w:val="8"/>
              <w:widowControl w:val="0"/>
              <w:jc w:val="center"/>
              <w:rPr>
                <w:rFonts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8"/>
              <w:widowControl w:val="0"/>
              <w:jc w:val="center"/>
              <w:rPr>
                <w:rFonts w:cs="宋体"/>
                <w:lang w:val="en-US"/>
              </w:rPr>
            </w:pPr>
          </w:p>
        </w:tc>
        <w:tc>
          <w:tcPr>
            <w:tcW w:w="2278"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4111" w:type="dxa"/>
            <w:vAlign w:val="center"/>
          </w:tcPr>
          <w:p>
            <w:pPr>
              <w:pStyle w:val="8"/>
              <w:widowControl w:val="0"/>
              <w:jc w:val="center"/>
              <w:rPr>
                <w:rFonts w:cs="宋体"/>
                <w:lang w:val="en-US"/>
              </w:rPr>
            </w:pPr>
          </w:p>
        </w:tc>
        <w:tc>
          <w:tcPr>
            <w:tcW w:w="1099" w:type="dxa"/>
            <w:vAlign w:val="center"/>
          </w:tcPr>
          <w:p>
            <w:pPr>
              <w:pStyle w:val="8"/>
              <w:widowControl w:val="0"/>
              <w:jc w:val="center"/>
              <w:rPr>
                <w:rFonts w:cs="宋体"/>
                <w:lang w:val="en-US"/>
              </w:rPr>
            </w:pPr>
          </w:p>
        </w:tc>
        <w:tc>
          <w:tcPr>
            <w:tcW w:w="1321" w:type="dxa"/>
            <w:vAlign w:val="center"/>
          </w:tcPr>
          <w:p>
            <w:pPr>
              <w:pStyle w:val="8"/>
              <w:widowControl w:val="0"/>
              <w:jc w:val="center"/>
              <w:rPr>
                <w:rFonts w:cs="宋体"/>
                <w:lang w:val="en-US"/>
              </w:rPr>
            </w:pPr>
          </w:p>
        </w:tc>
        <w:tc>
          <w:tcPr>
            <w:tcW w:w="873" w:type="dxa"/>
            <w:vAlign w:val="center"/>
          </w:tcPr>
          <w:p>
            <w:pPr>
              <w:pStyle w:val="8"/>
              <w:widowControl w:val="0"/>
              <w:jc w:val="center"/>
              <w:rPr>
                <w:rFonts w:cs="宋体"/>
                <w:lang w:val="en-US"/>
              </w:rPr>
            </w:pPr>
          </w:p>
        </w:tc>
        <w:tc>
          <w:tcPr>
            <w:tcW w:w="1310" w:type="dxa"/>
            <w:vAlign w:val="center"/>
          </w:tcPr>
          <w:p>
            <w:pPr>
              <w:pStyle w:val="8"/>
              <w:widowControl w:val="0"/>
              <w:jc w:val="center"/>
              <w:rPr>
                <w:rFonts w:cs="宋体"/>
                <w:lang w:val="en-US"/>
              </w:rPr>
            </w:pPr>
          </w:p>
        </w:tc>
        <w:tc>
          <w:tcPr>
            <w:tcW w:w="861" w:type="dxa"/>
            <w:vAlign w:val="center"/>
          </w:tcPr>
          <w:p>
            <w:pPr>
              <w:pStyle w:val="8"/>
              <w:widowControl w:val="0"/>
              <w:jc w:val="center"/>
              <w:rPr>
                <w:rFonts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vAlign w:val="center"/>
          </w:tcPr>
          <w:p>
            <w:pPr>
              <w:pStyle w:val="8"/>
              <w:widowControl w:val="0"/>
              <w:jc w:val="center"/>
              <w:rPr>
                <w:rFonts w:cs="宋体"/>
                <w:lang w:val="en-US"/>
              </w:rPr>
            </w:pPr>
          </w:p>
        </w:tc>
        <w:tc>
          <w:tcPr>
            <w:tcW w:w="2278"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1465" w:type="dxa"/>
            <w:vAlign w:val="center"/>
          </w:tcPr>
          <w:p>
            <w:pPr>
              <w:pStyle w:val="8"/>
              <w:widowControl w:val="0"/>
              <w:jc w:val="center"/>
              <w:rPr>
                <w:rFonts w:cs="宋体"/>
                <w:lang w:val="en-US"/>
              </w:rPr>
            </w:pPr>
          </w:p>
        </w:tc>
        <w:tc>
          <w:tcPr>
            <w:tcW w:w="4111" w:type="dxa"/>
            <w:vAlign w:val="center"/>
          </w:tcPr>
          <w:p>
            <w:pPr>
              <w:pStyle w:val="8"/>
              <w:widowControl w:val="0"/>
              <w:jc w:val="center"/>
              <w:rPr>
                <w:rFonts w:cs="宋体"/>
                <w:lang w:val="en-US"/>
              </w:rPr>
            </w:pPr>
          </w:p>
        </w:tc>
        <w:tc>
          <w:tcPr>
            <w:tcW w:w="1099" w:type="dxa"/>
            <w:vAlign w:val="center"/>
          </w:tcPr>
          <w:p>
            <w:pPr>
              <w:pStyle w:val="8"/>
              <w:widowControl w:val="0"/>
              <w:jc w:val="center"/>
              <w:rPr>
                <w:rFonts w:cs="宋体"/>
                <w:lang w:val="en-US"/>
              </w:rPr>
            </w:pPr>
          </w:p>
        </w:tc>
        <w:tc>
          <w:tcPr>
            <w:tcW w:w="1321" w:type="dxa"/>
            <w:vAlign w:val="center"/>
          </w:tcPr>
          <w:p>
            <w:pPr>
              <w:pStyle w:val="8"/>
              <w:widowControl w:val="0"/>
              <w:jc w:val="center"/>
              <w:rPr>
                <w:rFonts w:cs="宋体"/>
                <w:lang w:val="en-US"/>
              </w:rPr>
            </w:pPr>
          </w:p>
        </w:tc>
        <w:tc>
          <w:tcPr>
            <w:tcW w:w="873" w:type="dxa"/>
            <w:vAlign w:val="center"/>
          </w:tcPr>
          <w:p>
            <w:pPr>
              <w:pStyle w:val="8"/>
              <w:widowControl w:val="0"/>
              <w:jc w:val="center"/>
              <w:rPr>
                <w:rFonts w:cs="宋体"/>
                <w:lang w:val="en-US"/>
              </w:rPr>
            </w:pPr>
          </w:p>
        </w:tc>
        <w:tc>
          <w:tcPr>
            <w:tcW w:w="1310" w:type="dxa"/>
            <w:vAlign w:val="center"/>
          </w:tcPr>
          <w:p>
            <w:pPr>
              <w:pStyle w:val="8"/>
              <w:widowControl w:val="0"/>
              <w:jc w:val="center"/>
              <w:rPr>
                <w:rFonts w:cs="宋体"/>
                <w:lang w:val="en-US"/>
              </w:rPr>
            </w:pPr>
          </w:p>
        </w:tc>
        <w:tc>
          <w:tcPr>
            <w:tcW w:w="861" w:type="dxa"/>
            <w:vAlign w:val="center"/>
          </w:tcPr>
          <w:p>
            <w:pPr>
              <w:pStyle w:val="8"/>
              <w:widowControl w:val="0"/>
              <w:jc w:val="center"/>
              <w:rPr>
                <w:rFonts w:cs="宋体"/>
                <w:lang w:val="en-US"/>
              </w:rPr>
            </w:pPr>
          </w:p>
        </w:tc>
      </w:tr>
    </w:tbl>
    <w:p>
      <w:pPr>
        <w:pStyle w:val="8"/>
        <w:jc w:val="both"/>
        <w:rPr>
          <w:rFonts w:cs="宋体"/>
          <w:lang w:val="en-US"/>
        </w:rPr>
      </w:pPr>
      <w:r>
        <w:rPr>
          <w:rFonts w:hint="eastAsia" w:cs="宋体"/>
          <w:lang w:val="en-US"/>
        </w:rPr>
        <w:t xml:space="preserve">填报单位（公章）：                               填表人：                 联系电话：                  填表时间：  </w:t>
      </w:r>
    </w:p>
    <w:p/>
    <w:p>
      <w:pPr>
        <w:pStyle w:val="8"/>
        <w:wordWrap w:val="0"/>
        <w:jc w:val="right"/>
        <w:rPr>
          <w:rFonts w:eastAsia="仿宋_GB2312"/>
          <w:lang w:val="en-US"/>
        </w:rPr>
      </w:pPr>
      <w:r>
        <w:rPr>
          <w:rFonts w:hint="eastAsia" w:ascii="仿宋_GB2312" w:hAnsi="华文中宋" w:eastAsia="仿宋_GB2312"/>
          <w:lang w:val="en-US"/>
        </w:rPr>
        <w:t xml:space="preserve"> </w:t>
      </w:r>
    </w:p>
    <w:p/>
    <w:sectPr>
      <w:pgSz w:w="16838" w:h="11906" w:orient="landscape"/>
      <w:pgMar w:top="1134" w:right="850" w:bottom="850"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Tk3YTkyZjQ5N2M0YzI5OGFiNTk4ZTg4ZWM5NjMifQ=="/>
  </w:docVars>
  <w:rsids>
    <w:rsidRoot w:val="00126D13"/>
    <w:rsid w:val="000F464E"/>
    <w:rsid w:val="00126D13"/>
    <w:rsid w:val="00752854"/>
    <w:rsid w:val="00B86F4E"/>
    <w:rsid w:val="01323CE1"/>
    <w:rsid w:val="01FE7271"/>
    <w:rsid w:val="02214D44"/>
    <w:rsid w:val="03B560EF"/>
    <w:rsid w:val="04903B97"/>
    <w:rsid w:val="055B22B8"/>
    <w:rsid w:val="05654685"/>
    <w:rsid w:val="05D73FFF"/>
    <w:rsid w:val="06514C09"/>
    <w:rsid w:val="06722F6E"/>
    <w:rsid w:val="06DD5382"/>
    <w:rsid w:val="07C729B1"/>
    <w:rsid w:val="08E47042"/>
    <w:rsid w:val="0AA26EAC"/>
    <w:rsid w:val="0B3D260C"/>
    <w:rsid w:val="0C1B0D27"/>
    <w:rsid w:val="0C3A34A1"/>
    <w:rsid w:val="0C8C3D75"/>
    <w:rsid w:val="0CB71B9D"/>
    <w:rsid w:val="0CF27F02"/>
    <w:rsid w:val="0DC15774"/>
    <w:rsid w:val="0DF23173"/>
    <w:rsid w:val="0E160CFE"/>
    <w:rsid w:val="0E3D2D82"/>
    <w:rsid w:val="0F184516"/>
    <w:rsid w:val="0F4E412E"/>
    <w:rsid w:val="10180331"/>
    <w:rsid w:val="115A4E43"/>
    <w:rsid w:val="129406B0"/>
    <w:rsid w:val="1359632B"/>
    <w:rsid w:val="13C13857"/>
    <w:rsid w:val="13E3370E"/>
    <w:rsid w:val="13EE6472"/>
    <w:rsid w:val="140714CA"/>
    <w:rsid w:val="15283FF6"/>
    <w:rsid w:val="15F827C9"/>
    <w:rsid w:val="17AA4D31"/>
    <w:rsid w:val="18F509CA"/>
    <w:rsid w:val="1C1C5F3A"/>
    <w:rsid w:val="1CBD66FD"/>
    <w:rsid w:val="1E6E013B"/>
    <w:rsid w:val="1E960FB4"/>
    <w:rsid w:val="2368425A"/>
    <w:rsid w:val="260E4109"/>
    <w:rsid w:val="27B603B2"/>
    <w:rsid w:val="29634188"/>
    <w:rsid w:val="29E50A24"/>
    <w:rsid w:val="2BE9306B"/>
    <w:rsid w:val="2C3B6791"/>
    <w:rsid w:val="2C4D4D7E"/>
    <w:rsid w:val="2CC537E8"/>
    <w:rsid w:val="2CE455E0"/>
    <w:rsid w:val="2CF3351B"/>
    <w:rsid w:val="2D89271D"/>
    <w:rsid w:val="2DAC2309"/>
    <w:rsid w:val="2DF03A5D"/>
    <w:rsid w:val="2F0A3068"/>
    <w:rsid w:val="2F3C7955"/>
    <w:rsid w:val="2FB74205"/>
    <w:rsid w:val="307A0633"/>
    <w:rsid w:val="31A822F8"/>
    <w:rsid w:val="329058F3"/>
    <w:rsid w:val="342A0C59"/>
    <w:rsid w:val="345B3ED4"/>
    <w:rsid w:val="34870CFB"/>
    <w:rsid w:val="353B68A9"/>
    <w:rsid w:val="36B03289"/>
    <w:rsid w:val="377B3DC0"/>
    <w:rsid w:val="386D6DD1"/>
    <w:rsid w:val="390801CD"/>
    <w:rsid w:val="39087D0F"/>
    <w:rsid w:val="39240F6F"/>
    <w:rsid w:val="394E09B1"/>
    <w:rsid w:val="399F120C"/>
    <w:rsid w:val="3C44076A"/>
    <w:rsid w:val="3CB9641E"/>
    <w:rsid w:val="3CEA385D"/>
    <w:rsid w:val="3D2C057A"/>
    <w:rsid w:val="3D4C5207"/>
    <w:rsid w:val="3D785FFC"/>
    <w:rsid w:val="3E412B46"/>
    <w:rsid w:val="3E8F7862"/>
    <w:rsid w:val="3FC574F3"/>
    <w:rsid w:val="3FD85478"/>
    <w:rsid w:val="418E15D7"/>
    <w:rsid w:val="43080895"/>
    <w:rsid w:val="43652969"/>
    <w:rsid w:val="43D60A1F"/>
    <w:rsid w:val="4425760F"/>
    <w:rsid w:val="45DB537A"/>
    <w:rsid w:val="46090524"/>
    <w:rsid w:val="479B74B7"/>
    <w:rsid w:val="483608BB"/>
    <w:rsid w:val="499248EA"/>
    <w:rsid w:val="4A382F6E"/>
    <w:rsid w:val="4A633B90"/>
    <w:rsid w:val="4F981427"/>
    <w:rsid w:val="506F6DE0"/>
    <w:rsid w:val="50D95B8A"/>
    <w:rsid w:val="51792BD1"/>
    <w:rsid w:val="518021EE"/>
    <w:rsid w:val="518B776B"/>
    <w:rsid w:val="5244074B"/>
    <w:rsid w:val="52D95337"/>
    <w:rsid w:val="52F532EE"/>
    <w:rsid w:val="54E87AB4"/>
    <w:rsid w:val="558D2136"/>
    <w:rsid w:val="57F30EE3"/>
    <w:rsid w:val="59186ADE"/>
    <w:rsid w:val="59E56370"/>
    <w:rsid w:val="5AF251E8"/>
    <w:rsid w:val="5B4B206F"/>
    <w:rsid w:val="5B5B63D7"/>
    <w:rsid w:val="5BD152DD"/>
    <w:rsid w:val="5CD31049"/>
    <w:rsid w:val="5D645996"/>
    <w:rsid w:val="5E853D85"/>
    <w:rsid w:val="60B371C8"/>
    <w:rsid w:val="63C96D02"/>
    <w:rsid w:val="64DE2339"/>
    <w:rsid w:val="654E5711"/>
    <w:rsid w:val="655E5203"/>
    <w:rsid w:val="656E7B61"/>
    <w:rsid w:val="65C37EAD"/>
    <w:rsid w:val="65F00576"/>
    <w:rsid w:val="66691609"/>
    <w:rsid w:val="67243DEE"/>
    <w:rsid w:val="67763D91"/>
    <w:rsid w:val="677E26DE"/>
    <w:rsid w:val="6812212C"/>
    <w:rsid w:val="685F3791"/>
    <w:rsid w:val="691F1733"/>
    <w:rsid w:val="69670B4F"/>
    <w:rsid w:val="69B03923"/>
    <w:rsid w:val="6AA8395E"/>
    <w:rsid w:val="6BCA7B91"/>
    <w:rsid w:val="6BDE2595"/>
    <w:rsid w:val="6DA06D26"/>
    <w:rsid w:val="6DD469CF"/>
    <w:rsid w:val="6DF06768"/>
    <w:rsid w:val="6F392C31"/>
    <w:rsid w:val="6F9419F2"/>
    <w:rsid w:val="6FCF5690"/>
    <w:rsid w:val="71093B44"/>
    <w:rsid w:val="71B15469"/>
    <w:rsid w:val="72361A07"/>
    <w:rsid w:val="725C41A2"/>
    <w:rsid w:val="74C96B62"/>
    <w:rsid w:val="74F66AF6"/>
    <w:rsid w:val="75DB4C81"/>
    <w:rsid w:val="783E6EA9"/>
    <w:rsid w:val="78993FFE"/>
    <w:rsid w:val="79B539B6"/>
    <w:rsid w:val="7C5B09E8"/>
    <w:rsid w:val="7FCE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99"/>
    <w:pPr>
      <w:spacing w:before="240" w:after="60"/>
      <w:jc w:val="center"/>
      <w:outlineLvl w:val="0"/>
    </w:pPr>
    <w:rPr>
      <w:rFonts w:ascii="Arial" w:hAnsi="Arial" w:cs="Arial"/>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ormal]"/>
    <w:qFormat/>
    <w:uiPriority w:val="0"/>
    <w:rPr>
      <w:rFonts w:ascii="宋体" w:hAnsi="宋体" w:eastAsia="宋体" w:cs="Times New Roman"/>
      <w:sz w:val="24"/>
      <w:szCs w:val="22"/>
      <w:lang w:val="zh-CN" w:eastAsia="zh-CN" w:bidi="ar-SA"/>
    </w:rPr>
  </w:style>
  <w:style w:type="character" w:customStyle="1" w:styleId="9">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343</Words>
  <Characters>1961</Characters>
  <Lines>16</Lines>
  <Paragraphs>4</Paragraphs>
  <TotalTime>4</TotalTime>
  <ScaleCrop>false</ScaleCrop>
  <LinksUpToDate>false</LinksUpToDate>
  <CharactersWithSpaces>2300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2023-05-09T10:49:00Z</dcterms:created>
  <dc:creator>Administrator</dc:creator>
  <cp:lastModifiedBy>Master</cp:lastModifiedBy>
  <cp:lastPrinted>2023-07-24T08:59:00Z</cp:lastPrinted>
  <dcterms:modified xsi:type="dcterms:W3CDTF">2023-10-18T07:25:09Z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FD2D84CC17264DCDABF3E21407E28C2B_12</vt:lpwstr>
  </property>
</Properties>
</file>