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唐山高新区培育行业人才奖补实施细则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为深入贯彻落实党工委、管委会《关于实施“智慧高新”人才引进培育计划加快建设人才强区的意见》（唐高党发〔2023〕6号）精神，加强培育行业人才，制定本细则。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一、补贴对象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2023年4月15日后，组织开展人才培训、人才交流对接等活动的高新区重点产业体系企业。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经高新区党工委人才工作领导小组办公室审批，给予70%活动经费补贴（含场地租赁费、专家服务费等），同一企业每年最高补贴30万元。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（一）人才培训活动。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邀请区外专家（《唐山市高层次人才分类目录（暂行）》所纳入的顶尖人才、国家级领军人才、省级领军人才、市级领军人才，具有高级专业技术职务资格或技师职业资格证书的人才，下同）授课，受训群体为高新区从业人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每次培训不少于30人。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（二）人才交流对接活动。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每场活动邀请5名以上区外专家，与10家以上区内相关企业对接。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（一）《唐山高新区培育行业人才奖补备案表》《唐山高新区培育行业人才奖补申请表》，活动方案。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（二）用人单位的营业执照或者组织机构代码证（原件和复印件）。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（三）专家身份证、职称证、荣誉证书等。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（四）活动各项费用发票、现场照片、活动成果等材料。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单位填写《唐山高新区培育行业人才奖补备案表》，携用人单位的营业执照或者组织机构代码证、活动方案一起报送到区人社局人才处。区人社局审核通过后报高新区党工委人才工作领导小组办公室备案。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备案通过且活动开展后，企业填写《唐山高新区培育行业人才奖补申请表》，并提供相关申报材料报区人社局人才处。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（三）审批。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区人社局对申报材料真实性以及是否符合申请奖补进行审核。审核通过后，报高新区党工委人才工作领导小组办公室审批。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（四）拨付。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对在申报过程中提供虚假材料骗取人才奖补的，一经发现即取消申请资格、责令其退回原申请得到的资金，并依法追究其法律责任，同时将单位和个人纳入诚信不良信用记录。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附件：1.唐山高新区培育行业人才奖补备案表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2.唐山高新区培育行业人才奖补申请表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唐山高新区培育行业人才奖补备案表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815"/>
        <w:gridCol w:w="1691"/>
        <w:gridCol w:w="1433"/>
        <w:gridCol w:w="166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企业注册地址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注册资金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近3年营业额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90" w:type="dxa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活动名称</w:t>
            </w:r>
          </w:p>
        </w:tc>
        <w:tc>
          <w:tcPr>
            <w:tcW w:w="4939" w:type="dxa"/>
            <w:gridSpan w:val="3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活动经费</w:t>
            </w:r>
          </w:p>
        </w:tc>
        <w:tc>
          <w:tcPr>
            <w:tcW w:w="1493" w:type="dxa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简介</w:t>
            </w:r>
          </w:p>
        </w:tc>
        <w:tc>
          <w:tcPr>
            <w:tcW w:w="8097" w:type="dxa"/>
            <w:gridSpan w:val="5"/>
          </w:tcPr>
          <w:p>
            <w:pPr>
              <w:ind w:firstLine="256" w:firstLineChars="107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097" w:type="dxa"/>
            <w:gridSpan w:val="5"/>
          </w:tcPr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以上信息真实有效，申请备案。</w:t>
            </w:r>
          </w:p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56" w:firstLineChars="10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097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097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rPr>
          <w:rFonts w:ascii="仿宋_GB2312" w:hAnsi="华文中宋" w:eastAsia="仿宋_GB2312"/>
          <w:sz w:val="24"/>
        </w:rPr>
        <w:sectPr>
          <w:pgSz w:w="11906" w:h="16838"/>
          <w:pgMar w:top="1417" w:right="850" w:bottom="1134" w:left="1134" w:header="567" w:footer="1417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华文中宋" w:eastAsia="仿宋_GB2312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唐山高新区培育行业人才奖补申请表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797"/>
        <w:gridCol w:w="2200"/>
        <w:gridCol w:w="1433"/>
        <w:gridCol w:w="1658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活动名称</w:t>
            </w:r>
          </w:p>
        </w:tc>
        <w:tc>
          <w:tcPr>
            <w:tcW w:w="3997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活动地址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活动天数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专家数量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参加活动人数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99" w:type="dxa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活动各项费用明细</w:t>
            </w:r>
          </w:p>
        </w:tc>
        <w:tc>
          <w:tcPr>
            <w:tcW w:w="3997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奖补金额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银行账号</w:t>
            </w:r>
          </w:p>
        </w:tc>
        <w:tc>
          <w:tcPr>
            <w:tcW w:w="3997" w:type="dxa"/>
            <w:gridSpan w:val="2"/>
            <w:vMerge w:val="restart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开户行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</w:rPr>
            </w:pPr>
          </w:p>
        </w:tc>
        <w:tc>
          <w:tcPr>
            <w:tcW w:w="3997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cs="宋体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  <w:r>
              <w:rPr>
                <w:rFonts w:hint="eastAsia" w:cs="宋体"/>
                <w:kern w:val="2"/>
                <w:szCs w:val="24"/>
                <w:lang w:val="en-US"/>
              </w:rPr>
              <w:t>开户行行号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pStyle w:val="8"/>
              <w:jc w:val="center"/>
              <w:rPr>
                <w:rFonts w:cs="宋体"/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</w:t>
            </w:r>
          </w:p>
        </w:tc>
        <w:tc>
          <w:tcPr>
            <w:tcW w:w="8573" w:type="dxa"/>
            <w:gridSpan w:val="5"/>
          </w:tcPr>
          <w:p>
            <w:pPr>
              <w:ind w:firstLine="256" w:firstLineChars="107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573" w:type="dxa"/>
            <w:gridSpan w:val="5"/>
          </w:tcPr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256" w:firstLineChars="10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以上信息真实有效。</w:t>
            </w:r>
          </w:p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right="960" w:firstLine="1200" w:firstLineChars="5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</w:t>
            </w:r>
          </w:p>
          <w:p>
            <w:pPr>
              <w:ind w:firstLine="256" w:firstLineChars="10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法人签字：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573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573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spacing w:line="20" w:lineRule="exact"/>
      </w:pPr>
      <w:r>
        <w:rPr>
          <w:rFonts w:hint="eastAsia" w:ascii="仿宋_GB2312" w:hAnsi="华文中宋" w:eastAsia="仿宋_GB2312"/>
          <w:sz w:val="24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</w:t>
      </w:r>
    </w:p>
    <w:sectPr>
      <w:headerReference r:id="rId4" w:type="default"/>
      <w:footerReference r:id="rId5" w:type="default"/>
      <w:pgSz w:w="11906" w:h="16838"/>
      <w:pgMar w:top="1417" w:right="850" w:bottom="1134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39370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JPdfNYA&#10;AAAGAQAADwAAAAAAAAABACAAAAAiAAAAZHJzL2Rvd25yZXYueG1sUEsBAhQAFAAAAAgAh07iQPqY&#10;uqevAQAASQMAAA4AAAAAAAAAAQAgAAAAJQEAAGRycy9lMm9Eb2MueG1sUEsFBgAAAAAGAAYAWQEA&#10;AEY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2663BF"/>
    <w:rsid w:val="002663BF"/>
    <w:rsid w:val="00841E5B"/>
    <w:rsid w:val="00B747E7"/>
    <w:rsid w:val="00B8082B"/>
    <w:rsid w:val="0236335D"/>
    <w:rsid w:val="0268392D"/>
    <w:rsid w:val="0271628D"/>
    <w:rsid w:val="02F645F7"/>
    <w:rsid w:val="039550F0"/>
    <w:rsid w:val="05842B57"/>
    <w:rsid w:val="07D82B07"/>
    <w:rsid w:val="08430DBD"/>
    <w:rsid w:val="09B437B7"/>
    <w:rsid w:val="0BAA6037"/>
    <w:rsid w:val="0D5632AF"/>
    <w:rsid w:val="0D7D1D53"/>
    <w:rsid w:val="0EDB0FC5"/>
    <w:rsid w:val="11052F06"/>
    <w:rsid w:val="113030E5"/>
    <w:rsid w:val="1134315E"/>
    <w:rsid w:val="1192035A"/>
    <w:rsid w:val="13E37117"/>
    <w:rsid w:val="14515DD5"/>
    <w:rsid w:val="14FB2234"/>
    <w:rsid w:val="152B3652"/>
    <w:rsid w:val="15954B41"/>
    <w:rsid w:val="15EF3666"/>
    <w:rsid w:val="16BA7BD5"/>
    <w:rsid w:val="1778141B"/>
    <w:rsid w:val="180E61DF"/>
    <w:rsid w:val="18BC5F12"/>
    <w:rsid w:val="18E86A47"/>
    <w:rsid w:val="1AC427BF"/>
    <w:rsid w:val="1B23671D"/>
    <w:rsid w:val="1B5F68D1"/>
    <w:rsid w:val="1C6A691F"/>
    <w:rsid w:val="1E064240"/>
    <w:rsid w:val="1E63111C"/>
    <w:rsid w:val="1E900615"/>
    <w:rsid w:val="1EDA217F"/>
    <w:rsid w:val="1EE70304"/>
    <w:rsid w:val="1EF25EC5"/>
    <w:rsid w:val="1F9D23E8"/>
    <w:rsid w:val="201731CC"/>
    <w:rsid w:val="205E1307"/>
    <w:rsid w:val="20716C4E"/>
    <w:rsid w:val="213F1DD6"/>
    <w:rsid w:val="22D46E3D"/>
    <w:rsid w:val="230545F4"/>
    <w:rsid w:val="23346137"/>
    <w:rsid w:val="258F2858"/>
    <w:rsid w:val="260C612C"/>
    <w:rsid w:val="27257BC9"/>
    <w:rsid w:val="27454BAF"/>
    <w:rsid w:val="27C82E0F"/>
    <w:rsid w:val="27C84D4F"/>
    <w:rsid w:val="27DE2C52"/>
    <w:rsid w:val="281178BB"/>
    <w:rsid w:val="282E2FF8"/>
    <w:rsid w:val="2BCA2FBE"/>
    <w:rsid w:val="2BE16A5E"/>
    <w:rsid w:val="2E103A5B"/>
    <w:rsid w:val="2E5C5468"/>
    <w:rsid w:val="2F74001E"/>
    <w:rsid w:val="301614A4"/>
    <w:rsid w:val="307324CF"/>
    <w:rsid w:val="311E0589"/>
    <w:rsid w:val="320A5AE9"/>
    <w:rsid w:val="33624C96"/>
    <w:rsid w:val="33BD4F0C"/>
    <w:rsid w:val="35410265"/>
    <w:rsid w:val="372E2BAF"/>
    <w:rsid w:val="37653225"/>
    <w:rsid w:val="3784643C"/>
    <w:rsid w:val="395F3352"/>
    <w:rsid w:val="396F2EFD"/>
    <w:rsid w:val="3B905768"/>
    <w:rsid w:val="3BAA5871"/>
    <w:rsid w:val="3C0F0FB3"/>
    <w:rsid w:val="3C6E08E1"/>
    <w:rsid w:val="3F560F7D"/>
    <w:rsid w:val="3F662A4B"/>
    <w:rsid w:val="3F882CCF"/>
    <w:rsid w:val="40CE54A8"/>
    <w:rsid w:val="41294474"/>
    <w:rsid w:val="436611B3"/>
    <w:rsid w:val="440305EA"/>
    <w:rsid w:val="46417430"/>
    <w:rsid w:val="4651388E"/>
    <w:rsid w:val="47A143E4"/>
    <w:rsid w:val="48E05900"/>
    <w:rsid w:val="48E47332"/>
    <w:rsid w:val="4A31257F"/>
    <w:rsid w:val="4AFF4737"/>
    <w:rsid w:val="4D236D55"/>
    <w:rsid w:val="4D3A382C"/>
    <w:rsid w:val="4DEB4D3B"/>
    <w:rsid w:val="4E0B6501"/>
    <w:rsid w:val="4F0E4634"/>
    <w:rsid w:val="502238A3"/>
    <w:rsid w:val="50C10584"/>
    <w:rsid w:val="50D0101F"/>
    <w:rsid w:val="517B2107"/>
    <w:rsid w:val="52054915"/>
    <w:rsid w:val="536E4F9A"/>
    <w:rsid w:val="54511B15"/>
    <w:rsid w:val="54FD6099"/>
    <w:rsid w:val="550D17A8"/>
    <w:rsid w:val="55CD7DD4"/>
    <w:rsid w:val="599C54BE"/>
    <w:rsid w:val="5A006443"/>
    <w:rsid w:val="5A3F2DC0"/>
    <w:rsid w:val="5ADF0A99"/>
    <w:rsid w:val="5B9119E3"/>
    <w:rsid w:val="5C425378"/>
    <w:rsid w:val="5DCE47A4"/>
    <w:rsid w:val="5E3A20D8"/>
    <w:rsid w:val="5F6A4780"/>
    <w:rsid w:val="5FCD1D80"/>
    <w:rsid w:val="60FB1F2F"/>
    <w:rsid w:val="61023566"/>
    <w:rsid w:val="61777986"/>
    <w:rsid w:val="620F042E"/>
    <w:rsid w:val="621B49A6"/>
    <w:rsid w:val="626764BC"/>
    <w:rsid w:val="6290491F"/>
    <w:rsid w:val="62C83823"/>
    <w:rsid w:val="66641FFF"/>
    <w:rsid w:val="671D4326"/>
    <w:rsid w:val="67200020"/>
    <w:rsid w:val="67CB09E1"/>
    <w:rsid w:val="68285000"/>
    <w:rsid w:val="698D1757"/>
    <w:rsid w:val="6AE663EC"/>
    <w:rsid w:val="6B3F6154"/>
    <w:rsid w:val="6B4A209C"/>
    <w:rsid w:val="6B5E7790"/>
    <w:rsid w:val="6C4C3EA0"/>
    <w:rsid w:val="6CC06E6A"/>
    <w:rsid w:val="6D40707C"/>
    <w:rsid w:val="6EF84308"/>
    <w:rsid w:val="6FB72105"/>
    <w:rsid w:val="72987FCC"/>
    <w:rsid w:val="72B50B7E"/>
    <w:rsid w:val="73044704"/>
    <w:rsid w:val="74833EF9"/>
    <w:rsid w:val="76A11148"/>
    <w:rsid w:val="772A7520"/>
    <w:rsid w:val="78804209"/>
    <w:rsid w:val="7955647E"/>
    <w:rsid w:val="797105BE"/>
    <w:rsid w:val="7A967C19"/>
    <w:rsid w:val="7AB11A06"/>
    <w:rsid w:val="7B990045"/>
    <w:rsid w:val="7BBB0287"/>
    <w:rsid w:val="7D453E39"/>
    <w:rsid w:val="7D6B1675"/>
    <w:rsid w:val="7DB806FB"/>
    <w:rsid w:val="7F8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348</Words>
  <Characters>1988</Characters>
  <Lines>16</Lines>
  <Paragraphs>4</Paragraphs>
  <TotalTime>6</TotalTime>
  <ScaleCrop>false</ScaleCrop>
  <LinksUpToDate>false</LinksUpToDate>
  <CharactersWithSpaces>2332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2023-05-29T02:37:00Z</dcterms:created>
  <dc:creator>Master</dc:creator>
  <cp:lastModifiedBy>Master</cp:lastModifiedBy>
  <dcterms:modified xsi:type="dcterms:W3CDTF">2023-10-18T09:18:03Z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73C82DB907DA42D29DB1F6CBA240A370_12</vt:lpwstr>
  </property>
</Properties>
</file>